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宋体" w:hAnsi="宋体" w:eastAsia="宋体" w:cs="宋体"/>
          <w:i w:val="0"/>
          <w:iCs w:val="0"/>
          <w:caps w:val="0"/>
          <w:color w:val="auto"/>
          <w:spacing w:val="0"/>
          <w:sz w:val="44"/>
          <w:szCs w:val="44"/>
        </w:rPr>
      </w:pPr>
      <w:r>
        <w:rPr>
          <w:rFonts w:hint="eastAsia" w:ascii="宋体" w:hAnsi="宋体" w:eastAsia="宋体" w:cs="宋体"/>
          <w:b/>
          <w:bCs/>
          <w:i w:val="0"/>
          <w:iCs w:val="0"/>
          <w:caps w:val="0"/>
          <w:color w:val="auto"/>
          <w:spacing w:val="0"/>
          <w:sz w:val="44"/>
          <w:szCs w:val="44"/>
          <w:bdr w:val="none" w:color="auto" w:sz="0" w:space="0"/>
          <w:shd w:val="clear" w:fill="FFFFFF"/>
        </w:rPr>
        <w:t>中华人民共和国民法典</w:t>
      </w:r>
      <w:r>
        <w:rPr>
          <w:rFonts w:hint="eastAsia" w:ascii="仿宋" w:hAnsi="仿宋" w:eastAsia="仿宋" w:cs="仿宋"/>
          <w:b/>
          <w:bCs/>
          <w:i w:val="0"/>
          <w:iCs w:val="0"/>
          <w:caps w:val="0"/>
          <w:color w:val="000000"/>
          <w:spacing w:val="0"/>
          <w:sz w:val="44"/>
          <w:szCs w:val="44"/>
          <w:shd w:val="clear" w:fill="FFFFFF"/>
        </w:rPr>
        <w:t>担保物权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auto"/>
          <w:spacing w:val="0"/>
          <w:sz w:val="24"/>
          <w:szCs w:val="24"/>
          <w:bdr w:val="none" w:color="auto" w:sz="0" w:space="0"/>
          <w:shd w:val="clear" w:fill="FFFFFF"/>
        </w:rPr>
      </w:pPr>
      <w:r>
        <w:rPr>
          <w:rFonts w:hint="eastAsia" w:ascii="宋体" w:hAnsi="宋体" w:eastAsia="宋体" w:cs="宋体"/>
          <w:i w:val="0"/>
          <w:iCs w:val="0"/>
          <w:caps w:val="0"/>
          <w:color w:val="auto"/>
          <w:spacing w:val="0"/>
          <w:sz w:val="24"/>
          <w:szCs w:val="24"/>
          <w:bdr w:val="none" w:color="auto" w:sz="0" w:space="0"/>
          <w:shd w:val="clear" w:fill="FFFFFF"/>
        </w:rPr>
        <w:t>（2020年5月28日第十三届全国人民代表大会第三次会议通过）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auto"/>
          <w:spacing w:val="0"/>
          <w:sz w:val="24"/>
          <w:szCs w:val="24"/>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bdr w:val="none" w:color="auto" w:sz="0" w:space="0"/>
          <w:shd w:val="clear" w:fill="FFFFFF"/>
          <w:lang w:val="en-US" w:eastAsia="zh-CN"/>
        </w:rPr>
      </w:pPr>
      <w:r>
        <w:rPr>
          <w:rFonts w:hint="eastAsia" w:ascii="仿宋" w:hAnsi="仿宋" w:eastAsia="仿宋" w:cs="仿宋"/>
          <w:b/>
          <w:bCs/>
          <w:i w:val="0"/>
          <w:iCs w:val="0"/>
          <w:caps w:val="0"/>
          <w:color w:val="000000"/>
          <w:spacing w:val="0"/>
          <w:sz w:val="28"/>
          <w:szCs w:val="28"/>
          <w:bdr w:val="none" w:color="auto" w:sz="0" w:space="0"/>
          <w:shd w:val="clear" w:fill="FFFFFF"/>
          <w:lang w:val="en-US" w:eastAsia="zh-CN"/>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第四分编  担保物权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        第十六章  一般规定</w:t>
      </w:r>
      <w:r>
        <w:rPr>
          <w:rFonts w:ascii="宋体" w:hAnsi="宋体" w:eastAsia="宋体" w:cs="宋体"/>
          <w:sz w:val="24"/>
          <w:szCs w:val="24"/>
        </w:rPr>
        <w:t>（386-393条）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        第十七章  抵 押 权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            第一节  一般抵押权</w:t>
      </w:r>
      <w:r>
        <w:rPr>
          <w:rFonts w:ascii="宋体" w:hAnsi="宋体" w:eastAsia="宋体" w:cs="宋体"/>
          <w:sz w:val="24"/>
          <w:szCs w:val="24"/>
        </w:rPr>
        <w:t>（394-419条）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            第二节  最高额抵押权</w:t>
      </w:r>
      <w:r>
        <w:rPr>
          <w:rFonts w:ascii="宋体" w:hAnsi="宋体" w:eastAsia="宋体" w:cs="宋体"/>
          <w:sz w:val="24"/>
          <w:szCs w:val="24"/>
        </w:rPr>
        <w:t>（420-424条）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        第十八章  质  权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            第一节  动产质权</w:t>
      </w:r>
      <w:r>
        <w:rPr>
          <w:rFonts w:ascii="宋体" w:hAnsi="宋体" w:eastAsia="宋体" w:cs="宋体"/>
          <w:sz w:val="24"/>
          <w:szCs w:val="24"/>
        </w:rPr>
        <w:t>（425-439条）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            第二节  权利质权</w:t>
      </w:r>
      <w:r>
        <w:rPr>
          <w:rFonts w:ascii="宋体" w:hAnsi="宋体" w:eastAsia="宋体" w:cs="宋体"/>
          <w:sz w:val="24"/>
          <w:szCs w:val="24"/>
        </w:rPr>
        <w:t>（440-446条）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        第十九章  留 置 权</w:t>
      </w:r>
      <w:r>
        <w:rPr>
          <w:rFonts w:ascii="宋体" w:hAnsi="宋体" w:eastAsia="宋体" w:cs="宋体"/>
          <w:sz w:val="24"/>
          <w:szCs w:val="24"/>
        </w:rPr>
        <w:t>（447-457条）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left"/>
        <w:rPr>
          <w:rFonts w:hint="eastAsia" w:ascii="仿宋" w:hAnsi="仿宋" w:eastAsia="仿宋" w:cs="仿宋"/>
          <w:i w:val="0"/>
          <w:iCs w:val="0"/>
          <w:caps w:val="0"/>
          <w:color w:val="000000"/>
          <w:spacing w:val="0"/>
          <w:sz w:val="28"/>
          <w:szCs w:val="28"/>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第四分编  担保物权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bookmarkStart w:id="0" w:name="_GoBack"/>
      <w:bookmarkEnd w:id="0"/>
      <w:r>
        <w:rPr>
          <w:rFonts w:hint="eastAsia" w:ascii="仿宋" w:hAnsi="仿宋" w:eastAsia="仿宋" w:cs="仿宋"/>
          <w:b/>
          <w:bCs/>
          <w:i w:val="0"/>
          <w:iCs w:val="0"/>
          <w:caps w:val="0"/>
          <w:color w:val="000000"/>
          <w:spacing w:val="0"/>
          <w:sz w:val="28"/>
          <w:szCs w:val="28"/>
          <w:bdr w:val="none" w:color="auto" w:sz="0" w:space="0"/>
          <w:shd w:val="clear" w:fill="FFFFFF"/>
        </w:rPr>
        <w:t>第十六章  一般规定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第三百八十六条</w:t>
      </w:r>
      <w:r>
        <w:rPr>
          <w:rFonts w:hint="eastAsia" w:ascii="仿宋" w:hAnsi="仿宋" w:eastAsia="仿宋" w:cs="仿宋"/>
          <w:i w:val="0"/>
          <w:iCs w:val="0"/>
          <w:caps w:val="0"/>
          <w:color w:val="000000"/>
          <w:spacing w:val="0"/>
          <w:sz w:val="28"/>
          <w:szCs w:val="28"/>
          <w:bdr w:val="none" w:color="auto" w:sz="0" w:space="0"/>
          <w:shd w:val="clear" w:fill="FFFFFF"/>
        </w:rPr>
        <w:t>  担保物权人在债务人不履行到期债务或者发生当事人约定的实现担保物权的情形，依法享有就担保财产优先受偿的权利，但是法律另有规定的除外。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第三百八十七条</w:t>
      </w:r>
      <w:r>
        <w:rPr>
          <w:rFonts w:hint="eastAsia" w:ascii="仿宋" w:hAnsi="仿宋" w:eastAsia="仿宋" w:cs="仿宋"/>
          <w:i w:val="0"/>
          <w:iCs w:val="0"/>
          <w:caps w:val="0"/>
          <w:color w:val="000000"/>
          <w:spacing w:val="0"/>
          <w:sz w:val="28"/>
          <w:szCs w:val="28"/>
          <w:bdr w:val="none" w:color="auto" w:sz="0" w:space="0"/>
          <w:shd w:val="clear" w:fill="FFFFFF"/>
        </w:rPr>
        <w:t>  债权人在借贷、买卖等民事活动中，为保障实现其债权，需要担保的，可以依照本法和其他法律的规定设立担保物权。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第三人为债务人向债权人提供担保的，可以要求债务人提供反担保。反担保适用本法和其他法律的规定。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第三百八十八条</w:t>
      </w:r>
      <w:r>
        <w:rPr>
          <w:rFonts w:hint="eastAsia" w:ascii="仿宋" w:hAnsi="仿宋" w:eastAsia="仿宋" w:cs="仿宋"/>
          <w:i w:val="0"/>
          <w:iCs w:val="0"/>
          <w:caps w:val="0"/>
          <w:color w:val="000000"/>
          <w:spacing w:val="0"/>
          <w:sz w:val="28"/>
          <w:szCs w:val="28"/>
          <w:bdr w:val="none" w:color="auto" w:sz="0" w:space="0"/>
          <w:shd w:val="clear" w:fill="FFFFFF"/>
        </w:rPr>
        <w:t>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担保合同被确认无效后，债务人、担保人、债权人有过错的，应当根据其过错各自承担相应的民事责任。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第三百八十九条</w:t>
      </w:r>
      <w:r>
        <w:rPr>
          <w:rFonts w:hint="eastAsia" w:ascii="仿宋" w:hAnsi="仿宋" w:eastAsia="仿宋" w:cs="仿宋"/>
          <w:i w:val="0"/>
          <w:iCs w:val="0"/>
          <w:caps w:val="0"/>
          <w:color w:val="000000"/>
          <w:spacing w:val="0"/>
          <w:sz w:val="28"/>
          <w:szCs w:val="28"/>
          <w:bdr w:val="none" w:color="auto" w:sz="0" w:space="0"/>
          <w:shd w:val="clear" w:fill="FFFFFF"/>
        </w:rPr>
        <w:t>  担保物权的担保范围包括主债权及其利息、违约金、损害赔偿金、保管担保财产和实现担保物权的费用。当事人另有约定的，按照其约定。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第三百九十条</w:t>
      </w:r>
      <w:r>
        <w:rPr>
          <w:rFonts w:hint="eastAsia" w:ascii="仿宋" w:hAnsi="仿宋" w:eastAsia="仿宋" w:cs="仿宋"/>
          <w:i w:val="0"/>
          <w:iCs w:val="0"/>
          <w:caps w:val="0"/>
          <w:color w:val="000000"/>
          <w:spacing w:val="0"/>
          <w:sz w:val="28"/>
          <w:szCs w:val="28"/>
          <w:bdr w:val="none" w:color="auto" w:sz="0" w:space="0"/>
          <w:shd w:val="clear" w:fill="FFFFFF"/>
        </w:rPr>
        <w:t>  担保期间，担保财产毁损、灭失或者被征收等，担保物权人可以就获得的保险金、赔偿金或者补偿金等优先受偿。被担保债权的履行期限未届满的，也可以提存该保险金、赔偿金或者补偿金等。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第三百九十一条</w:t>
      </w:r>
      <w:r>
        <w:rPr>
          <w:rFonts w:hint="eastAsia" w:ascii="仿宋" w:hAnsi="仿宋" w:eastAsia="仿宋" w:cs="仿宋"/>
          <w:i w:val="0"/>
          <w:iCs w:val="0"/>
          <w:caps w:val="0"/>
          <w:color w:val="000000"/>
          <w:spacing w:val="0"/>
          <w:sz w:val="28"/>
          <w:szCs w:val="28"/>
          <w:bdr w:val="none" w:color="auto" w:sz="0" w:space="0"/>
          <w:shd w:val="clear" w:fill="FFFFFF"/>
        </w:rPr>
        <w:t>  第三人提供担保，未经其书面同意，债权人允许债务人转移全部或者部分债务的，担保人不再承担相应的担保责任。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第三百九十二条</w:t>
      </w:r>
      <w:r>
        <w:rPr>
          <w:rFonts w:hint="eastAsia" w:ascii="仿宋" w:hAnsi="仿宋" w:eastAsia="仿宋" w:cs="仿宋"/>
          <w:i w:val="0"/>
          <w:iCs w:val="0"/>
          <w:caps w:val="0"/>
          <w:color w:val="000000"/>
          <w:spacing w:val="0"/>
          <w:sz w:val="28"/>
          <w:szCs w:val="28"/>
          <w:bdr w:val="none" w:color="auto" w:sz="0" w:space="0"/>
          <w:shd w:val="clear" w:fill="FFFFFF"/>
        </w:rPr>
        <w:t>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第三百九十三条</w:t>
      </w:r>
      <w:r>
        <w:rPr>
          <w:rFonts w:hint="eastAsia" w:ascii="仿宋" w:hAnsi="仿宋" w:eastAsia="仿宋" w:cs="仿宋"/>
          <w:i w:val="0"/>
          <w:iCs w:val="0"/>
          <w:caps w:val="0"/>
          <w:color w:val="000000"/>
          <w:spacing w:val="0"/>
          <w:sz w:val="28"/>
          <w:szCs w:val="28"/>
          <w:bdr w:val="none" w:color="auto" w:sz="0" w:space="0"/>
          <w:shd w:val="clear" w:fill="FFFFFF"/>
        </w:rPr>
        <w:t>  有下列情形之一的，担保物权消灭：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（一）主债权消灭；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（二）担保物权实现；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（三）债权人放弃担保物权；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（四）法律规定担保物权消灭的其他情形。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第十七章  抵 押 权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第一节  一般抵押权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第三百九十四条</w:t>
      </w:r>
      <w:r>
        <w:rPr>
          <w:rFonts w:hint="eastAsia" w:ascii="仿宋" w:hAnsi="仿宋" w:eastAsia="仿宋" w:cs="仿宋"/>
          <w:i w:val="0"/>
          <w:iCs w:val="0"/>
          <w:caps w:val="0"/>
          <w:color w:val="000000"/>
          <w:spacing w:val="0"/>
          <w:sz w:val="28"/>
          <w:szCs w:val="28"/>
          <w:bdr w:val="none" w:color="auto" w:sz="0" w:space="0"/>
          <w:shd w:val="clear" w:fill="FFFFFF"/>
        </w:rPr>
        <w:t>  为担保债务的履行，债务人或者第三人不转移财产的占有，将该财产抵押给债权人的，债务人不履行到期债务或者发生当事人约定的实现抵押权的情形，债权人有权就该财产优先受偿。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前款规定的债务人或者第三人为抵押人，债权人为抵押权人，提供担保的财产为抵押财产。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第三百九十五条</w:t>
      </w:r>
      <w:r>
        <w:rPr>
          <w:rFonts w:hint="eastAsia" w:ascii="仿宋" w:hAnsi="仿宋" w:eastAsia="仿宋" w:cs="仿宋"/>
          <w:i w:val="0"/>
          <w:iCs w:val="0"/>
          <w:caps w:val="0"/>
          <w:color w:val="000000"/>
          <w:spacing w:val="0"/>
          <w:sz w:val="28"/>
          <w:szCs w:val="28"/>
          <w:bdr w:val="none" w:color="auto" w:sz="0" w:space="0"/>
          <w:shd w:val="clear" w:fill="FFFFFF"/>
        </w:rPr>
        <w:t>  债务人或者第三人有权处分的下列财产可以抵押：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（一）建筑物和其他土地附着物；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（二）建设用地使用权；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（三）海域使用权；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（四）生产设备、原材料、半成品、产品；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（五）正在建造的建筑物、船舶、航空器；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（六）交通运输工具；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（七）法律、行政法规未禁止抵押的其他财产。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抵押人可以将前款所列财产一并抵押。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第三百九十六条</w:t>
      </w:r>
      <w:r>
        <w:rPr>
          <w:rFonts w:hint="eastAsia" w:ascii="仿宋" w:hAnsi="仿宋" w:eastAsia="仿宋" w:cs="仿宋"/>
          <w:i w:val="0"/>
          <w:iCs w:val="0"/>
          <w:caps w:val="0"/>
          <w:color w:val="000000"/>
          <w:spacing w:val="0"/>
          <w:sz w:val="28"/>
          <w:szCs w:val="28"/>
          <w:bdr w:val="none" w:color="auto" w:sz="0" w:space="0"/>
          <w:shd w:val="clear" w:fill="FFFFFF"/>
        </w:rPr>
        <w:t>  企业、个体工商户、农业生产经营者可以将现有的以及将有的生产设备、原材料、半成品、产品抵押，债务人不履行到期债务或者发生当事人约定的实现抵押权的情形，债权人有权就抵押财产确定时的动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第三百九十七条</w:t>
      </w:r>
      <w:r>
        <w:rPr>
          <w:rFonts w:hint="eastAsia" w:ascii="仿宋" w:hAnsi="仿宋" w:eastAsia="仿宋" w:cs="仿宋"/>
          <w:i w:val="0"/>
          <w:iCs w:val="0"/>
          <w:caps w:val="0"/>
          <w:color w:val="000000"/>
          <w:spacing w:val="0"/>
          <w:sz w:val="28"/>
          <w:szCs w:val="28"/>
          <w:bdr w:val="none" w:color="auto" w:sz="0" w:space="0"/>
          <w:shd w:val="clear" w:fill="FFFFFF"/>
        </w:rPr>
        <w:t>  以建筑物抵押的，该建筑物占用范围内的建设用地使用权一并抵押。以建设用地使用权抵押的，该土地上的建筑物一并抵押。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抵押人未依据前款规定一并抵押的，未抵押的财产视为一并抵押。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第三百九十八条</w:t>
      </w:r>
      <w:r>
        <w:rPr>
          <w:rFonts w:hint="eastAsia" w:ascii="仿宋" w:hAnsi="仿宋" w:eastAsia="仿宋" w:cs="仿宋"/>
          <w:i w:val="0"/>
          <w:iCs w:val="0"/>
          <w:caps w:val="0"/>
          <w:color w:val="000000"/>
          <w:spacing w:val="0"/>
          <w:sz w:val="28"/>
          <w:szCs w:val="28"/>
          <w:bdr w:val="none" w:color="auto" w:sz="0" w:space="0"/>
          <w:shd w:val="clear" w:fill="FFFFFF"/>
        </w:rPr>
        <w:t>  乡镇、村企业的建设用地使用权不得单独抵押。以乡镇、村企业的厂房等建筑物抵押的，其占用范围内的建设用地使用权一并抵押。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第三百九十九条</w:t>
      </w:r>
      <w:r>
        <w:rPr>
          <w:rFonts w:hint="eastAsia" w:ascii="仿宋" w:hAnsi="仿宋" w:eastAsia="仿宋" w:cs="仿宋"/>
          <w:i w:val="0"/>
          <w:iCs w:val="0"/>
          <w:caps w:val="0"/>
          <w:color w:val="000000"/>
          <w:spacing w:val="0"/>
          <w:sz w:val="28"/>
          <w:szCs w:val="28"/>
          <w:bdr w:val="none" w:color="auto" w:sz="0" w:space="0"/>
          <w:shd w:val="clear" w:fill="FFFFFF"/>
        </w:rPr>
        <w:t>  下列财产不得抵押：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（一）土地所有权；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（二）宅基地、自留地、自留山等集体所有土地的使用权，但是法律规定可以抵押的除外；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（三）学校、幼儿园、医疗机构等为公益目的成立的非营利法人的教育设施、医疗卫生设施和其他公益设施；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（四）所有权、使用权不明或者有争议的财产；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（五）依法被查封、扣押、监管的财产；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（六）法律、行政法规规定不得抵押的其他财产。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第四百条</w:t>
      </w:r>
      <w:r>
        <w:rPr>
          <w:rFonts w:hint="eastAsia" w:ascii="仿宋" w:hAnsi="仿宋" w:eastAsia="仿宋" w:cs="仿宋"/>
          <w:i w:val="0"/>
          <w:iCs w:val="0"/>
          <w:caps w:val="0"/>
          <w:color w:val="000000"/>
          <w:spacing w:val="0"/>
          <w:sz w:val="28"/>
          <w:szCs w:val="28"/>
          <w:bdr w:val="none" w:color="auto" w:sz="0" w:space="0"/>
          <w:shd w:val="clear" w:fill="FFFFFF"/>
        </w:rPr>
        <w:t>  设立抵押权，当事人应当采用书面形式订立抵押合同。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抵押合同一般包括下列条款：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（一）被担保债权的种类和数额；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（二）债务人履行债务的期限；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（三）抵押财产的名称、数量等情况；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（四）担保的范围。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第四百零一条</w:t>
      </w:r>
      <w:r>
        <w:rPr>
          <w:rFonts w:hint="eastAsia" w:ascii="仿宋" w:hAnsi="仿宋" w:eastAsia="仿宋" w:cs="仿宋"/>
          <w:i w:val="0"/>
          <w:iCs w:val="0"/>
          <w:caps w:val="0"/>
          <w:color w:val="000000"/>
          <w:spacing w:val="0"/>
          <w:sz w:val="28"/>
          <w:szCs w:val="28"/>
          <w:bdr w:val="none" w:color="auto" w:sz="0" w:space="0"/>
          <w:shd w:val="clear" w:fill="FFFFFF"/>
        </w:rPr>
        <w:t>  抵押权人在债务履行期限届满前，与抵押人约定债务人不履行到期债务时抵押财产归债权人所有的，只能依法就抵押财产优先受偿。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第四百零二条</w:t>
      </w:r>
      <w:r>
        <w:rPr>
          <w:rFonts w:hint="eastAsia" w:ascii="仿宋" w:hAnsi="仿宋" w:eastAsia="仿宋" w:cs="仿宋"/>
          <w:i w:val="0"/>
          <w:iCs w:val="0"/>
          <w:caps w:val="0"/>
          <w:color w:val="000000"/>
          <w:spacing w:val="0"/>
          <w:sz w:val="28"/>
          <w:szCs w:val="28"/>
          <w:bdr w:val="none" w:color="auto" w:sz="0" w:space="0"/>
          <w:shd w:val="clear" w:fill="FFFFFF"/>
        </w:rPr>
        <w:t>  以本法第三百九十五条第一款第一项至第三项规定的财产或者第五项规定的正在建造的建筑物抵押的，应当办理抵押登记。抵押权自登记时设立。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第四百零三条</w:t>
      </w:r>
      <w:r>
        <w:rPr>
          <w:rFonts w:hint="eastAsia" w:ascii="仿宋" w:hAnsi="仿宋" w:eastAsia="仿宋" w:cs="仿宋"/>
          <w:i w:val="0"/>
          <w:iCs w:val="0"/>
          <w:caps w:val="0"/>
          <w:color w:val="000000"/>
          <w:spacing w:val="0"/>
          <w:sz w:val="28"/>
          <w:szCs w:val="28"/>
          <w:bdr w:val="none" w:color="auto" w:sz="0" w:space="0"/>
          <w:shd w:val="clear" w:fill="FFFFFF"/>
        </w:rPr>
        <w:t>  以动产抵押的，抵押权自抵押合同生效时设立；未经登记，不得对抗善意第三人。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第四百零四条</w:t>
      </w:r>
      <w:r>
        <w:rPr>
          <w:rFonts w:hint="eastAsia" w:ascii="仿宋" w:hAnsi="仿宋" w:eastAsia="仿宋" w:cs="仿宋"/>
          <w:i w:val="0"/>
          <w:iCs w:val="0"/>
          <w:caps w:val="0"/>
          <w:color w:val="000000"/>
          <w:spacing w:val="0"/>
          <w:sz w:val="28"/>
          <w:szCs w:val="28"/>
          <w:bdr w:val="none" w:color="auto" w:sz="0" w:space="0"/>
          <w:shd w:val="clear" w:fill="FFFFFF"/>
        </w:rPr>
        <w:t>  以动产抵押的，不得对抗正常经营活动中已经支付合理价款并取得抵押财产的买受人。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第四百零五条</w:t>
      </w:r>
      <w:r>
        <w:rPr>
          <w:rFonts w:hint="eastAsia" w:ascii="仿宋" w:hAnsi="仿宋" w:eastAsia="仿宋" w:cs="仿宋"/>
          <w:i w:val="0"/>
          <w:iCs w:val="0"/>
          <w:caps w:val="0"/>
          <w:color w:val="000000"/>
          <w:spacing w:val="0"/>
          <w:sz w:val="28"/>
          <w:szCs w:val="28"/>
          <w:bdr w:val="none" w:color="auto" w:sz="0" w:space="0"/>
          <w:shd w:val="clear" w:fill="FFFFFF"/>
        </w:rPr>
        <w:t>  抵押权设立前，抵押财产已经出租并转移占有的，原租赁关系不受该抵押权的影响。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第四百零六条</w:t>
      </w:r>
      <w:r>
        <w:rPr>
          <w:rFonts w:hint="eastAsia" w:ascii="仿宋" w:hAnsi="仿宋" w:eastAsia="仿宋" w:cs="仿宋"/>
          <w:i w:val="0"/>
          <w:iCs w:val="0"/>
          <w:caps w:val="0"/>
          <w:color w:val="000000"/>
          <w:spacing w:val="0"/>
          <w:sz w:val="28"/>
          <w:szCs w:val="28"/>
          <w:bdr w:val="none" w:color="auto" w:sz="0" w:space="0"/>
          <w:shd w:val="clear" w:fill="FFFFFF"/>
        </w:rPr>
        <w:t>  抵押期间，抵押人可以转让抵押财产。当事人另有约定的，按照其约定。抵押财产转让的，抵押权不受影响。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第四百零七条</w:t>
      </w:r>
      <w:r>
        <w:rPr>
          <w:rFonts w:hint="eastAsia" w:ascii="仿宋" w:hAnsi="仿宋" w:eastAsia="仿宋" w:cs="仿宋"/>
          <w:i w:val="0"/>
          <w:iCs w:val="0"/>
          <w:caps w:val="0"/>
          <w:color w:val="000000"/>
          <w:spacing w:val="0"/>
          <w:sz w:val="28"/>
          <w:szCs w:val="28"/>
          <w:bdr w:val="none" w:color="auto" w:sz="0" w:space="0"/>
          <w:shd w:val="clear" w:fill="FFFFFF"/>
        </w:rPr>
        <w:t>  抵押权不得与债权分离而单独转让或者作为其他债权的担保。债权转让的，担保该债权的抵押权一并转让，但是法律另有规定或者当事人另有约定的除外。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第四百零八条</w:t>
      </w:r>
      <w:r>
        <w:rPr>
          <w:rFonts w:hint="eastAsia" w:ascii="仿宋" w:hAnsi="仿宋" w:eastAsia="仿宋" w:cs="仿宋"/>
          <w:i w:val="0"/>
          <w:iCs w:val="0"/>
          <w:caps w:val="0"/>
          <w:color w:val="000000"/>
          <w:spacing w:val="0"/>
          <w:sz w:val="28"/>
          <w:szCs w:val="28"/>
          <w:bdr w:val="none" w:color="auto" w:sz="0" w:space="0"/>
          <w:shd w:val="clear" w:fill="FFFFFF"/>
        </w:rPr>
        <w:t>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第四百零九条</w:t>
      </w:r>
      <w:r>
        <w:rPr>
          <w:rFonts w:hint="eastAsia" w:ascii="仿宋" w:hAnsi="仿宋" w:eastAsia="仿宋" w:cs="仿宋"/>
          <w:i w:val="0"/>
          <w:iCs w:val="0"/>
          <w:caps w:val="0"/>
          <w:color w:val="000000"/>
          <w:spacing w:val="0"/>
          <w:sz w:val="28"/>
          <w:szCs w:val="28"/>
          <w:bdr w:val="none" w:color="auto" w:sz="0" w:space="0"/>
          <w:shd w:val="clear" w:fill="FFFFFF"/>
        </w:rPr>
        <w:t>  抵押权人可以放弃抵押权或者抵押权的顺位。抵押权人与抵押人可以协议变更抵押权顺位以及被担保的债权数额等内容。但是，抵押权的变更未经其他抵押权人书面同意的，不得对其他抵押权人产生不利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债务人以自己的财产设定抵押，抵押权人放弃该抵押权、抵押权顺位或者变更抵押权的，其他担保人在抵押权人丧失优先受偿权益的范围内免除担保责任，但是其他担保人承诺仍然提供担保的除外。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第四百一十条</w:t>
      </w:r>
      <w:r>
        <w:rPr>
          <w:rFonts w:hint="eastAsia" w:ascii="仿宋" w:hAnsi="仿宋" w:eastAsia="仿宋" w:cs="仿宋"/>
          <w:i w:val="0"/>
          <w:iCs w:val="0"/>
          <w:caps w:val="0"/>
          <w:color w:val="000000"/>
          <w:spacing w:val="0"/>
          <w:sz w:val="28"/>
          <w:szCs w:val="28"/>
          <w:bdr w:val="none" w:color="auto" w:sz="0" w:space="0"/>
          <w:shd w:val="clear" w:fill="FFFFFF"/>
        </w:rPr>
        <w:t>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抵押权人与抵押人未就抵押权实现方式达成协议的，抵押权人可以请求人民法院拍卖、变卖抵押财产。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抵押财产折价或者变卖的，应当参照市场价格。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第四百一十一条</w:t>
      </w:r>
      <w:r>
        <w:rPr>
          <w:rFonts w:hint="eastAsia" w:ascii="仿宋" w:hAnsi="仿宋" w:eastAsia="仿宋" w:cs="仿宋"/>
          <w:i w:val="0"/>
          <w:iCs w:val="0"/>
          <w:caps w:val="0"/>
          <w:color w:val="000000"/>
          <w:spacing w:val="0"/>
          <w:sz w:val="28"/>
          <w:szCs w:val="28"/>
          <w:bdr w:val="none" w:color="auto" w:sz="0" w:space="0"/>
          <w:shd w:val="clear" w:fill="FFFFFF"/>
        </w:rPr>
        <w:t>  依据本法第三百九十六条规定设定抵押的，抵押财产自下列情形之一发生时确定：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（一）债务履行期限届满，债权未实现；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（二）抵押人被宣告破产或者解散；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（三）当事人约定的实现抵押权的情形；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（四）严重影响债权实现的其他情形。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第四百一十二条</w:t>
      </w:r>
      <w:r>
        <w:rPr>
          <w:rFonts w:hint="eastAsia" w:ascii="仿宋" w:hAnsi="仿宋" w:eastAsia="仿宋" w:cs="仿宋"/>
          <w:i w:val="0"/>
          <w:iCs w:val="0"/>
          <w:caps w:val="0"/>
          <w:color w:val="000000"/>
          <w:spacing w:val="0"/>
          <w:sz w:val="28"/>
          <w:szCs w:val="28"/>
          <w:bdr w:val="none" w:color="auto" w:sz="0" w:space="0"/>
          <w:shd w:val="clear" w:fill="FFFFFF"/>
        </w:rPr>
        <w:t>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前款规定的孳息应当先充抵收取孳息的费用。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第四百一十三条</w:t>
      </w:r>
      <w:r>
        <w:rPr>
          <w:rFonts w:hint="eastAsia" w:ascii="仿宋" w:hAnsi="仿宋" w:eastAsia="仿宋" w:cs="仿宋"/>
          <w:i w:val="0"/>
          <w:iCs w:val="0"/>
          <w:caps w:val="0"/>
          <w:color w:val="000000"/>
          <w:spacing w:val="0"/>
          <w:sz w:val="28"/>
          <w:szCs w:val="28"/>
          <w:bdr w:val="none" w:color="auto" w:sz="0" w:space="0"/>
          <w:shd w:val="clear" w:fill="FFFFFF"/>
        </w:rPr>
        <w:t>  抵押财产折价或者拍卖、变卖后，其价款超过债权数额的部分归抵押人所有，不足部分由债务人清偿。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第四百一十四条</w:t>
      </w:r>
      <w:r>
        <w:rPr>
          <w:rFonts w:hint="eastAsia" w:ascii="仿宋" w:hAnsi="仿宋" w:eastAsia="仿宋" w:cs="仿宋"/>
          <w:i w:val="0"/>
          <w:iCs w:val="0"/>
          <w:caps w:val="0"/>
          <w:color w:val="000000"/>
          <w:spacing w:val="0"/>
          <w:sz w:val="28"/>
          <w:szCs w:val="28"/>
          <w:bdr w:val="none" w:color="auto" w:sz="0" w:space="0"/>
          <w:shd w:val="clear" w:fill="FFFFFF"/>
        </w:rPr>
        <w:t>  同一财产向两个以上债权人抵押的，拍卖、变卖抵押财产所得的价款依照下列规定清偿：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（一）抵押权已经登记的，按照登记的时间先后确定清偿顺序；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（二）抵押权已经登记的先于未登记的受偿；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（三）抵押权未登记的，按照债权比例清偿。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其他可以登记的担保物权，清偿顺序参照适用前款规定。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第四百一十五条</w:t>
      </w:r>
      <w:r>
        <w:rPr>
          <w:rFonts w:hint="eastAsia" w:ascii="仿宋" w:hAnsi="仿宋" w:eastAsia="仿宋" w:cs="仿宋"/>
          <w:i w:val="0"/>
          <w:iCs w:val="0"/>
          <w:caps w:val="0"/>
          <w:color w:val="000000"/>
          <w:spacing w:val="0"/>
          <w:sz w:val="28"/>
          <w:szCs w:val="28"/>
          <w:bdr w:val="none" w:color="auto" w:sz="0" w:space="0"/>
          <w:shd w:val="clear" w:fill="FFFFFF"/>
        </w:rPr>
        <w:t>  同一财产既设立抵押权又设立质权的，拍卖、变卖该财产所得的价款按照登记、交付的时间先后确定清偿顺序。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第四百一十六条</w:t>
      </w:r>
      <w:r>
        <w:rPr>
          <w:rFonts w:hint="eastAsia" w:ascii="仿宋" w:hAnsi="仿宋" w:eastAsia="仿宋" w:cs="仿宋"/>
          <w:i w:val="0"/>
          <w:iCs w:val="0"/>
          <w:caps w:val="0"/>
          <w:color w:val="000000"/>
          <w:spacing w:val="0"/>
          <w:sz w:val="28"/>
          <w:szCs w:val="28"/>
          <w:bdr w:val="none" w:color="auto" w:sz="0" w:space="0"/>
          <w:shd w:val="clear" w:fill="FFFFFF"/>
        </w:rPr>
        <w:t>  动产抵押担保的主债权是抵押物的价款，标的物交付后十日内办理抵押登记的，该抵押权人优先于抵押物买受人的其他担保物权人受偿，但是留置权人除外。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第四百一十七条</w:t>
      </w:r>
      <w:r>
        <w:rPr>
          <w:rFonts w:hint="eastAsia" w:ascii="仿宋" w:hAnsi="仿宋" w:eastAsia="仿宋" w:cs="仿宋"/>
          <w:i w:val="0"/>
          <w:iCs w:val="0"/>
          <w:caps w:val="0"/>
          <w:color w:val="000000"/>
          <w:spacing w:val="0"/>
          <w:sz w:val="28"/>
          <w:szCs w:val="28"/>
          <w:bdr w:val="none" w:color="auto" w:sz="0" w:space="0"/>
          <w:shd w:val="clear" w:fill="FFFFFF"/>
        </w:rPr>
        <w:t>  建设用地使用权抵押后，该土地上新增的建筑物不属于抵押财产。该建设用地使用权实现抵押权时，应当将该土地上新增的建筑物与建设用地使用权一并处分。但是，新增建筑物所得的价款，抵押权人无权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第四百一十八条</w:t>
      </w:r>
      <w:r>
        <w:rPr>
          <w:rFonts w:hint="eastAsia" w:ascii="仿宋" w:hAnsi="仿宋" w:eastAsia="仿宋" w:cs="仿宋"/>
          <w:i w:val="0"/>
          <w:iCs w:val="0"/>
          <w:caps w:val="0"/>
          <w:color w:val="000000"/>
          <w:spacing w:val="0"/>
          <w:sz w:val="28"/>
          <w:szCs w:val="28"/>
          <w:bdr w:val="none" w:color="auto" w:sz="0" w:space="0"/>
          <w:shd w:val="clear" w:fill="FFFFFF"/>
        </w:rPr>
        <w:t>  以集体所有土地的使用权依法抵押的，实现抵押权后，未经法定程序，不得改变土地所有权的性质和土地用途。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第四百一十九条</w:t>
      </w:r>
      <w:r>
        <w:rPr>
          <w:rFonts w:hint="eastAsia" w:ascii="仿宋" w:hAnsi="仿宋" w:eastAsia="仿宋" w:cs="仿宋"/>
          <w:i w:val="0"/>
          <w:iCs w:val="0"/>
          <w:caps w:val="0"/>
          <w:color w:val="000000"/>
          <w:spacing w:val="0"/>
          <w:sz w:val="28"/>
          <w:szCs w:val="28"/>
          <w:bdr w:val="none" w:color="auto" w:sz="0" w:space="0"/>
          <w:shd w:val="clear" w:fill="FFFFFF"/>
        </w:rPr>
        <w:t>  抵押权人应当在主债权诉讼时效期间行使抵押权；未行使的，人民法院不予保护。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第二节  最高额抵押权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第四百二十条</w:t>
      </w:r>
      <w:r>
        <w:rPr>
          <w:rFonts w:hint="eastAsia" w:ascii="仿宋" w:hAnsi="仿宋" w:eastAsia="仿宋" w:cs="仿宋"/>
          <w:i w:val="0"/>
          <w:iCs w:val="0"/>
          <w:caps w:val="0"/>
          <w:color w:val="000000"/>
          <w:spacing w:val="0"/>
          <w:sz w:val="28"/>
          <w:szCs w:val="28"/>
          <w:bdr w:val="none" w:color="auto" w:sz="0" w:space="0"/>
          <w:shd w:val="clear" w:fill="FFFFFF"/>
        </w:rPr>
        <w:t>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最高额抵押权设立前已经存在的债权，经当事人同意，可以转入最高额抵押担保的债权范围。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第四百二十一条</w:t>
      </w:r>
      <w:r>
        <w:rPr>
          <w:rFonts w:hint="eastAsia" w:ascii="仿宋" w:hAnsi="仿宋" w:eastAsia="仿宋" w:cs="仿宋"/>
          <w:i w:val="0"/>
          <w:iCs w:val="0"/>
          <w:caps w:val="0"/>
          <w:color w:val="000000"/>
          <w:spacing w:val="0"/>
          <w:sz w:val="28"/>
          <w:szCs w:val="28"/>
          <w:bdr w:val="none" w:color="auto" w:sz="0" w:space="0"/>
          <w:shd w:val="clear" w:fill="FFFFFF"/>
        </w:rPr>
        <w:t>  最高额抵押担保的债权确定前，部分债权转让的，最高额抵押权不得转让，但是当事人另有约定的除外。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第四百二十二条</w:t>
      </w:r>
      <w:r>
        <w:rPr>
          <w:rFonts w:hint="eastAsia" w:ascii="仿宋" w:hAnsi="仿宋" w:eastAsia="仿宋" w:cs="仿宋"/>
          <w:i w:val="0"/>
          <w:iCs w:val="0"/>
          <w:caps w:val="0"/>
          <w:color w:val="000000"/>
          <w:spacing w:val="0"/>
          <w:sz w:val="28"/>
          <w:szCs w:val="28"/>
          <w:bdr w:val="none" w:color="auto" w:sz="0" w:space="0"/>
          <w:shd w:val="clear" w:fill="FFFFFF"/>
        </w:rPr>
        <w:t>  最高额抵押担保的债权确定前，抵押权人与抵押人可以通过协议变更债权确定的期间、债权范围以及最高债权额。但是，变更的内容不得对其他抵押权人产生不利影响。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第四百二十三条</w:t>
      </w:r>
      <w:r>
        <w:rPr>
          <w:rFonts w:hint="eastAsia" w:ascii="仿宋" w:hAnsi="仿宋" w:eastAsia="仿宋" w:cs="仿宋"/>
          <w:i w:val="0"/>
          <w:iCs w:val="0"/>
          <w:caps w:val="0"/>
          <w:color w:val="000000"/>
          <w:spacing w:val="0"/>
          <w:sz w:val="28"/>
          <w:szCs w:val="28"/>
          <w:bdr w:val="none" w:color="auto" w:sz="0" w:space="0"/>
          <w:shd w:val="clear" w:fill="FFFFFF"/>
        </w:rPr>
        <w:t>  有下列情形之一的，抵押权人的债权确定：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（一）约定的债权确定期间届满；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（二）没有约定债权确定期间或者约定不明确，抵押权人或者抵押人自最高额抵押权设立之日起满二年后请求确定债权；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（三）新的债权不可能发生；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（四）抵押权人知道或者应当知道抵押财产被查封、扣押；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（五）债务人、抵押人被宣告破产或者解散；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（六）法律规定债权确定的其他情形。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第四百二十四条</w:t>
      </w:r>
      <w:r>
        <w:rPr>
          <w:rFonts w:hint="eastAsia" w:ascii="仿宋" w:hAnsi="仿宋" w:eastAsia="仿宋" w:cs="仿宋"/>
          <w:i w:val="0"/>
          <w:iCs w:val="0"/>
          <w:caps w:val="0"/>
          <w:color w:val="000000"/>
          <w:spacing w:val="0"/>
          <w:sz w:val="28"/>
          <w:szCs w:val="28"/>
          <w:bdr w:val="none" w:color="auto" w:sz="0" w:space="0"/>
          <w:shd w:val="clear" w:fill="FFFFFF"/>
        </w:rPr>
        <w:t>  最高额抵押权除适用本节规定外，适用本章第一节的有关规定。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第十八章  质    权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第一节  动产质权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第四百二十五条</w:t>
      </w:r>
      <w:r>
        <w:rPr>
          <w:rFonts w:hint="eastAsia" w:ascii="仿宋" w:hAnsi="仿宋" w:eastAsia="仿宋" w:cs="仿宋"/>
          <w:i w:val="0"/>
          <w:iCs w:val="0"/>
          <w:caps w:val="0"/>
          <w:color w:val="000000"/>
          <w:spacing w:val="0"/>
          <w:sz w:val="28"/>
          <w:szCs w:val="28"/>
          <w:bdr w:val="none" w:color="auto" w:sz="0" w:space="0"/>
          <w:shd w:val="clear" w:fill="FFFFFF"/>
        </w:rPr>
        <w:t>  为担保债务的履行，债务人或者第三人将其动产出质给债权人占有的，债务人不履行到期债务或者发生当事人约定的实现质权的情形，债权人有权就该动产优先受偿。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前款规定的债务人或者第三人为出质人，债权人为质权人，交付的动产为质押财产。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第四百二十六条</w:t>
      </w:r>
      <w:r>
        <w:rPr>
          <w:rFonts w:hint="eastAsia" w:ascii="仿宋" w:hAnsi="仿宋" w:eastAsia="仿宋" w:cs="仿宋"/>
          <w:i w:val="0"/>
          <w:iCs w:val="0"/>
          <w:caps w:val="0"/>
          <w:color w:val="000000"/>
          <w:spacing w:val="0"/>
          <w:sz w:val="28"/>
          <w:szCs w:val="28"/>
          <w:bdr w:val="none" w:color="auto" w:sz="0" w:space="0"/>
          <w:shd w:val="clear" w:fill="FFFFFF"/>
        </w:rPr>
        <w:t>  法律、行政法规禁止转让的动产不得出质。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第四百二十七条</w:t>
      </w:r>
      <w:r>
        <w:rPr>
          <w:rFonts w:hint="eastAsia" w:ascii="仿宋" w:hAnsi="仿宋" w:eastAsia="仿宋" w:cs="仿宋"/>
          <w:i w:val="0"/>
          <w:iCs w:val="0"/>
          <w:caps w:val="0"/>
          <w:color w:val="000000"/>
          <w:spacing w:val="0"/>
          <w:sz w:val="28"/>
          <w:szCs w:val="28"/>
          <w:bdr w:val="none" w:color="auto" w:sz="0" w:space="0"/>
          <w:shd w:val="clear" w:fill="FFFFFF"/>
        </w:rPr>
        <w:t>  设立质权，当事人应当采用书面形式订立质押合同。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质押合同一般包括下列条款：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（一）被担保债权的种类和数额；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（二）债务人履行债务的期限；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（三）质押财产的名称、数量等情况；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（四）担保的范围；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（五）质押财产交付的时间、方式。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第四百二十八条</w:t>
      </w:r>
      <w:r>
        <w:rPr>
          <w:rFonts w:hint="eastAsia" w:ascii="仿宋" w:hAnsi="仿宋" w:eastAsia="仿宋" w:cs="仿宋"/>
          <w:i w:val="0"/>
          <w:iCs w:val="0"/>
          <w:caps w:val="0"/>
          <w:color w:val="000000"/>
          <w:spacing w:val="0"/>
          <w:sz w:val="28"/>
          <w:szCs w:val="28"/>
          <w:bdr w:val="none" w:color="auto" w:sz="0" w:space="0"/>
          <w:shd w:val="clear" w:fill="FFFFFF"/>
        </w:rPr>
        <w:t>  质权人在债务履行期限届满前，与出质人约定债务人不履行到期债务时质押财产归债权人所有的，只能依法就质押财产优先受偿。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第四百二十九条</w:t>
      </w:r>
      <w:r>
        <w:rPr>
          <w:rFonts w:hint="eastAsia" w:ascii="仿宋" w:hAnsi="仿宋" w:eastAsia="仿宋" w:cs="仿宋"/>
          <w:i w:val="0"/>
          <w:iCs w:val="0"/>
          <w:caps w:val="0"/>
          <w:color w:val="000000"/>
          <w:spacing w:val="0"/>
          <w:sz w:val="28"/>
          <w:szCs w:val="28"/>
          <w:bdr w:val="none" w:color="auto" w:sz="0" w:space="0"/>
          <w:shd w:val="clear" w:fill="FFFFFF"/>
        </w:rPr>
        <w:t>  质权自出质人交付质押财产时设立。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第四百三十条</w:t>
      </w:r>
      <w:r>
        <w:rPr>
          <w:rFonts w:hint="eastAsia" w:ascii="仿宋" w:hAnsi="仿宋" w:eastAsia="仿宋" w:cs="仿宋"/>
          <w:i w:val="0"/>
          <w:iCs w:val="0"/>
          <w:caps w:val="0"/>
          <w:color w:val="000000"/>
          <w:spacing w:val="0"/>
          <w:sz w:val="28"/>
          <w:szCs w:val="28"/>
          <w:bdr w:val="none" w:color="auto" w:sz="0" w:space="0"/>
          <w:shd w:val="clear" w:fill="FFFFFF"/>
        </w:rPr>
        <w:t>  质权人有权收取质押财产的孳息，但是合同另有约定的除外。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前款规定的孳息应当先充抵收取孳息的费用。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第四百三十一条</w:t>
      </w:r>
      <w:r>
        <w:rPr>
          <w:rFonts w:hint="eastAsia" w:ascii="仿宋" w:hAnsi="仿宋" w:eastAsia="仿宋" w:cs="仿宋"/>
          <w:i w:val="0"/>
          <w:iCs w:val="0"/>
          <w:caps w:val="0"/>
          <w:color w:val="000000"/>
          <w:spacing w:val="0"/>
          <w:sz w:val="28"/>
          <w:szCs w:val="28"/>
          <w:bdr w:val="none" w:color="auto" w:sz="0" w:space="0"/>
          <w:shd w:val="clear" w:fill="FFFFFF"/>
        </w:rPr>
        <w:t>  质权人在质权存续期间，未经出质人同意，擅自使用、处分质押财产，造成出质人损害的，应当承担赔偿责任。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第四百三十二条</w:t>
      </w:r>
      <w:r>
        <w:rPr>
          <w:rFonts w:hint="eastAsia" w:ascii="仿宋" w:hAnsi="仿宋" w:eastAsia="仿宋" w:cs="仿宋"/>
          <w:i w:val="0"/>
          <w:iCs w:val="0"/>
          <w:caps w:val="0"/>
          <w:color w:val="000000"/>
          <w:spacing w:val="0"/>
          <w:sz w:val="28"/>
          <w:szCs w:val="28"/>
          <w:bdr w:val="none" w:color="auto" w:sz="0" w:space="0"/>
          <w:shd w:val="clear" w:fill="FFFFFF"/>
        </w:rPr>
        <w:t>  质权人负有妥善保管质押财产的义务；因保管不善致使质押财产毁损、灭失的，应当承担赔偿责任。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质权人的行为可能使质押财产毁损、灭失的，出质人可以请求质权人将质押财产提存，或者请求提前清偿债务并返还质押财产。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第四百三十三条</w:t>
      </w:r>
      <w:r>
        <w:rPr>
          <w:rFonts w:hint="eastAsia" w:ascii="仿宋" w:hAnsi="仿宋" w:eastAsia="仿宋" w:cs="仿宋"/>
          <w:i w:val="0"/>
          <w:iCs w:val="0"/>
          <w:caps w:val="0"/>
          <w:color w:val="000000"/>
          <w:spacing w:val="0"/>
          <w:sz w:val="28"/>
          <w:szCs w:val="28"/>
          <w:bdr w:val="none" w:color="auto" w:sz="0" w:space="0"/>
          <w:shd w:val="clear" w:fill="FFFFFF"/>
        </w:rPr>
        <w:t>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第四百三十四条</w:t>
      </w:r>
      <w:r>
        <w:rPr>
          <w:rFonts w:hint="eastAsia" w:ascii="仿宋" w:hAnsi="仿宋" w:eastAsia="仿宋" w:cs="仿宋"/>
          <w:i w:val="0"/>
          <w:iCs w:val="0"/>
          <w:caps w:val="0"/>
          <w:color w:val="000000"/>
          <w:spacing w:val="0"/>
          <w:sz w:val="28"/>
          <w:szCs w:val="28"/>
          <w:bdr w:val="none" w:color="auto" w:sz="0" w:space="0"/>
          <w:shd w:val="clear" w:fill="FFFFFF"/>
        </w:rPr>
        <w:t>  质权人在质权存续期间，未经出质人同意转质，造成质押财产毁损、灭失的，应当承担赔偿责任。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第四百三十五条</w:t>
      </w:r>
      <w:r>
        <w:rPr>
          <w:rFonts w:hint="eastAsia" w:ascii="仿宋" w:hAnsi="仿宋" w:eastAsia="仿宋" w:cs="仿宋"/>
          <w:i w:val="0"/>
          <w:iCs w:val="0"/>
          <w:caps w:val="0"/>
          <w:color w:val="000000"/>
          <w:spacing w:val="0"/>
          <w:sz w:val="28"/>
          <w:szCs w:val="28"/>
          <w:bdr w:val="none" w:color="auto" w:sz="0" w:space="0"/>
          <w:shd w:val="clear" w:fill="FFFFFF"/>
        </w:rPr>
        <w:t>  质权人可以放弃质权。债务人以自己的财产出质，质权人放弃该质权的，其他担保人在质权人丧失优先受偿权益的范围内免除担保责任，但是其他担保人承诺仍然提供担保的除外。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第四百三十六条</w:t>
      </w:r>
      <w:r>
        <w:rPr>
          <w:rFonts w:hint="eastAsia" w:ascii="仿宋" w:hAnsi="仿宋" w:eastAsia="仿宋" w:cs="仿宋"/>
          <w:i w:val="0"/>
          <w:iCs w:val="0"/>
          <w:caps w:val="0"/>
          <w:color w:val="000000"/>
          <w:spacing w:val="0"/>
          <w:sz w:val="28"/>
          <w:szCs w:val="28"/>
          <w:bdr w:val="none" w:color="auto" w:sz="0" w:space="0"/>
          <w:shd w:val="clear" w:fill="FFFFFF"/>
        </w:rPr>
        <w:t>  债务人履行债务或者出质人提前清偿所担保的债权的，质权人应当返还质押财产。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债务人不履行到期债务或者发生当事人约定的实现质权的情形，质权人可以与出质人协议以质押财产折价，也可以就拍卖、变卖质押财产所得的价款优先受偿。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质押财产折价或者变卖的，应当参照市场价格。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第四百三十七条</w:t>
      </w:r>
      <w:r>
        <w:rPr>
          <w:rFonts w:hint="eastAsia" w:ascii="仿宋" w:hAnsi="仿宋" w:eastAsia="仿宋" w:cs="仿宋"/>
          <w:i w:val="0"/>
          <w:iCs w:val="0"/>
          <w:caps w:val="0"/>
          <w:color w:val="000000"/>
          <w:spacing w:val="0"/>
          <w:sz w:val="28"/>
          <w:szCs w:val="28"/>
          <w:bdr w:val="none" w:color="auto" w:sz="0" w:space="0"/>
          <w:shd w:val="clear" w:fill="FFFFFF"/>
        </w:rPr>
        <w:t>  出质人可以请求质权人在债务履行期限届满后及时行使质权；质权人不行使的，出质人可以请求人民法院拍卖、变卖质押财产。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出质人请求质权人及时行使质权，因质权人怠于行使权利造成出质人损害的，由质权人承担赔偿责任。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第四百三十八条</w:t>
      </w:r>
      <w:r>
        <w:rPr>
          <w:rFonts w:hint="eastAsia" w:ascii="仿宋" w:hAnsi="仿宋" w:eastAsia="仿宋" w:cs="仿宋"/>
          <w:i w:val="0"/>
          <w:iCs w:val="0"/>
          <w:caps w:val="0"/>
          <w:color w:val="000000"/>
          <w:spacing w:val="0"/>
          <w:sz w:val="28"/>
          <w:szCs w:val="28"/>
          <w:bdr w:val="none" w:color="auto" w:sz="0" w:space="0"/>
          <w:shd w:val="clear" w:fill="FFFFFF"/>
        </w:rPr>
        <w:t>  质押财产折价或者拍卖、变卖后，其价款超过债权数额的部分归出质人所有，不足部分由债务人清偿。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第四百三十九条</w:t>
      </w:r>
      <w:r>
        <w:rPr>
          <w:rFonts w:hint="eastAsia" w:ascii="仿宋" w:hAnsi="仿宋" w:eastAsia="仿宋" w:cs="仿宋"/>
          <w:i w:val="0"/>
          <w:iCs w:val="0"/>
          <w:caps w:val="0"/>
          <w:color w:val="000000"/>
          <w:spacing w:val="0"/>
          <w:sz w:val="28"/>
          <w:szCs w:val="28"/>
          <w:bdr w:val="none" w:color="auto" w:sz="0" w:space="0"/>
          <w:shd w:val="clear" w:fill="FFFFFF"/>
        </w:rPr>
        <w:t>  出质人与质权人可以协议设立最高额质权。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最高额质权除适用本节有关规定外，参照适用本编第十七章第二节的有关规定。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第二节  权利质权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第四百四十条</w:t>
      </w:r>
      <w:r>
        <w:rPr>
          <w:rFonts w:hint="eastAsia" w:ascii="仿宋" w:hAnsi="仿宋" w:eastAsia="仿宋" w:cs="仿宋"/>
          <w:i w:val="0"/>
          <w:iCs w:val="0"/>
          <w:caps w:val="0"/>
          <w:color w:val="000000"/>
          <w:spacing w:val="0"/>
          <w:sz w:val="28"/>
          <w:szCs w:val="28"/>
          <w:bdr w:val="none" w:color="auto" w:sz="0" w:space="0"/>
          <w:shd w:val="clear" w:fill="FFFFFF"/>
        </w:rPr>
        <w:t>  债务人或者第三人有权处分的下列权利可以出质：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（一）汇票、本票、支票；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（二）债券、存款单；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（三）仓单、提单；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（四）可以转让的基金份额、股权；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（五）可以转让的注册商标专用权、专利权、著作权等知识产权中的财产权；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（六）现有的以及将有的应收账款；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（七）法律、行政法规规定可以出质的其他财产权利。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第四百四十一条</w:t>
      </w:r>
      <w:r>
        <w:rPr>
          <w:rFonts w:hint="eastAsia" w:ascii="仿宋" w:hAnsi="仿宋" w:eastAsia="仿宋" w:cs="仿宋"/>
          <w:i w:val="0"/>
          <w:iCs w:val="0"/>
          <w:caps w:val="0"/>
          <w:color w:val="000000"/>
          <w:spacing w:val="0"/>
          <w:sz w:val="28"/>
          <w:szCs w:val="28"/>
          <w:bdr w:val="none" w:color="auto" w:sz="0" w:space="0"/>
          <w:shd w:val="clear" w:fill="FFFFFF"/>
        </w:rPr>
        <w:t>  以汇票、本票、支票、债券、存款单、仓单、提单出质的，质权自权利凭证交付质权人时设立；没有权利凭证的，质权自办理出质登记时设立。法律另有规定的，依照其规定。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第四百四十二条</w:t>
      </w:r>
      <w:r>
        <w:rPr>
          <w:rFonts w:hint="eastAsia" w:ascii="仿宋" w:hAnsi="仿宋" w:eastAsia="仿宋" w:cs="仿宋"/>
          <w:i w:val="0"/>
          <w:iCs w:val="0"/>
          <w:caps w:val="0"/>
          <w:color w:val="000000"/>
          <w:spacing w:val="0"/>
          <w:sz w:val="28"/>
          <w:szCs w:val="28"/>
          <w:bdr w:val="none" w:color="auto" w:sz="0" w:space="0"/>
          <w:shd w:val="clear" w:fill="FFFFFF"/>
        </w:rPr>
        <w:t>  汇票、本票、支票、债券、存款单、仓单、提单的兑现日期或者提货日期先于主债权到期的，质权人可以兑现或者提货，并与出质人协议将兑现的价款或者提取的货物提前清偿债务或者提存。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第四百四十三条</w:t>
      </w:r>
      <w:r>
        <w:rPr>
          <w:rFonts w:hint="eastAsia" w:ascii="仿宋" w:hAnsi="仿宋" w:eastAsia="仿宋" w:cs="仿宋"/>
          <w:i w:val="0"/>
          <w:iCs w:val="0"/>
          <w:caps w:val="0"/>
          <w:color w:val="000000"/>
          <w:spacing w:val="0"/>
          <w:sz w:val="28"/>
          <w:szCs w:val="28"/>
          <w:bdr w:val="none" w:color="auto" w:sz="0" w:space="0"/>
          <w:shd w:val="clear" w:fill="FFFFFF"/>
        </w:rPr>
        <w:t>  以基金份额、股权出质的，质权自办理出质登记时设立。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基金份额、股权出质后，不得转让，但是出质人与质权人协商同意的除外。出质人转让基金份额、股权所得的价款，应当向质权人提前清偿债务或者提存。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第四百四十四条</w:t>
      </w:r>
      <w:r>
        <w:rPr>
          <w:rFonts w:hint="eastAsia" w:ascii="仿宋" w:hAnsi="仿宋" w:eastAsia="仿宋" w:cs="仿宋"/>
          <w:i w:val="0"/>
          <w:iCs w:val="0"/>
          <w:caps w:val="0"/>
          <w:color w:val="000000"/>
          <w:spacing w:val="0"/>
          <w:sz w:val="28"/>
          <w:szCs w:val="28"/>
          <w:bdr w:val="none" w:color="auto" w:sz="0" w:space="0"/>
          <w:shd w:val="clear" w:fill="FFFFFF"/>
        </w:rPr>
        <w:t>  以注册商标专用权、专利权、著作权等知识产权中的财产权出质的，质权自办理出质登记时设立。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第四百四十五条</w:t>
      </w:r>
      <w:r>
        <w:rPr>
          <w:rFonts w:hint="eastAsia" w:ascii="仿宋" w:hAnsi="仿宋" w:eastAsia="仿宋" w:cs="仿宋"/>
          <w:i w:val="0"/>
          <w:iCs w:val="0"/>
          <w:caps w:val="0"/>
          <w:color w:val="000000"/>
          <w:spacing w:val="0"/>
          <w:sz w:val="28"/>
          <w:szCs w:val="28"/>
          <w:bdr w:val="none" w:color="auto" w:sz="0" w:space="0"/>
          <w:shd w:val="clear" w:fill="FFFFFF"/>
        </w:rPr>
        <w:t>  以应收账款出质的，质权自办理出质登记时设立。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应收账款出质后，不得转让，但是出质人与质权人协商同意的除外。出质人转让应收账款所得的价款，应当向质权人提前清偿债务或者提存。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第四百四十六条</w:t>
      </w:r>
      <w:r>
        <w:rPr>
          <w:rFonts w:hint="eastAsia" w:ascii="仿宋" w:hAnsi="仿宋" w:eastAsia="仿宋" w:cs="仿宋"/>
          <w:i w:val="0"/>
          <w:iCs w:val="0"/>
          <w:caps w:val="0"/>
          <w:color w:val="000000"/>
          <w:spacing w:val="0"/>
          <w:sz w:val="28"/>
          <w:szCs w:val="28"/>
          <w:bdr w:val="none" w:color="auto" w:sz="0" w:space="0"/>
          <w:shd w:val="clear" w:fill="FFFFFF"/>
        </w:rPr>
        <w:t>  权利质权除适用本节规定外，适用本章第一节的有关规定。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jc w:val="center"/>
        <w:rPr>
          <w:rFonts w:hint="eastAsia" w:ascii="仿宋" w:hAnsi="仿宋" w:eastAsia="仿宋" w:cs="仿宋"/>
          <w:b/>
          <w:bCs/>
          <w:i w:val="0"/>
          <w:iCs w:val="0"/>
          <w:caps w:val="0"/>
          <w:color w:val="000000"/>
          <w:spacing w:val="0"/>
          <w:sz w:val="28"/>
          <w:szCs w:val="28"/>
        </w:rPr>
      </w:pPr>
      <w:r>
        <w:rPr>
          <w:rFonts w:hint="eastAsia" w:ascii="仿宋" w:hAnsi="仿宋" w:eastAsia="仿宋" w:cs="仿宋"/>
          <w:b/>
          <w:bCs/>
          <w:i w:val="0"/>
          <w:iCs w:val="0"/>
          <w:caps w:val="0"/>
          <w:color w:val="000000"/>
          <w:spacing w:val="0"/>
          <w:sz w:val="28"/>
          <w:szCs w:val="28"/>
          <w:bdr w:val="none" w:color="auto" w:sz="0" w:space="0"/>
          <w:shd w:val="clear" w:fill="FFFFFF"/>
        </w:rPr>
        <w:t>第十九章  留 置 权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第四百四十七条</w:t>
      </w:r>
      <w:r>
        <w:rPr>
          <w:rFonts w:hint="eastAsia" w:ascii="仿宋" w:hAnsi="仿宋" w:eastAsia="仿宋" w:cs="仿宋"/>
          <w:i w:val="0"/>
          <w:iCs w:val="0"/>
          <w:caps w:val="0"/>
          <w:color w:val="000000"/>
          <w:spacing w:val="0"/>
          <w:sz w:val="28"/>
          <w:szCs w:val="28"/>
          <w:bdr w:val="none" w:color="auto" w:sz="0" w:space="0"/>
          <w:shd w:val="clear" w:fill="FFFFFF"/>
        </w:rPr>
        <w:t>  债务人不履行到期债务，债权人可以留置已经合法占有的债务人的动产，并有权就该动产优先受偿。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前款规定的债权人为留置权人，占有的动产为留置财产。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第四百四十八条</w:t>
      </w:r>
      <w:r>
        <w:rPr>
          <w:rFonts w:hint="eastAsia" w:ascii="仿宋" w:hAnsi="仿宋" w:eastAsia="仿宋" w:cs="仿宋"/>
          <w:i w:val="0"/>
          <w:iCs w:val="0"/>
          <w:caps w:val="0"/>
          <w:color w:val="000000"/>
          <w:spacing w:val="0"/>
          <w:sz w:val="28"/>
          <w:szCs w:val="28"/>
          <w:bdr w:val="none" w:color="auto" w:sz="0" w:space="0"/>
          <w:shd w:val="clear" w:fill="FFFFFF"/>
        </w:rPr>
        <w:t>  债权人留置的动产，应当与债权属于同一法律关系，但是企业之间留置的除外。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第四百四十九条</w:t>
      </w:r>
      <w:r>
        <w:rPr>
          <w:rFonts w:hint="eastAsia" w:ascii="仿宋" w:hAnsi="仿宋" w:eastAsia="仿宋" w:cs="仿宋"/>
          <w:i w:val="0"/>
          <w:iCs w:val="0"/>
          <w:caps w:val="0"/>
          <w:color w:val="000000"/>
          <w:spacing w:val="0"/>
          <w:sz w:val="28"/>
          <w:szCs w:val="28"/>
          <w:bdr w:val="none" w:color="auto" w:sz="0" w:space="0"/>
          <w:shd w:val="clear" w:fill="FFFFFF"/>
        </w:rPr>
        <w:t>  法律规定或者当事人约定不得留置的动产，不得留置。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第四百五十条</w:t>
      </w:r>
      <w:r>
        <w:rPr>
          <w:rFonts w:hint="eastAsia" w:ascii="仿宋" w:hAnsi="仿宋" w:eastAsia="仿宋" w:cs="仿宋"/>
          <w:i w:val="0"/>
          <w:iCs w:val="0"/>
          <w:caps w:val="0"/>
          <w:color w:val="000000"/>
          <w:spacing w:val="0"/>
          <w:sz w:val="28"/>
          <w:szCs w:val="28"/>
          <w:bdr w:val="none" w:color="auto" w:sz="0" w:space="0"/>
          <w:shd w:val="clear" w:fill="FFFFFF"/>
        </w:rPr>
        <w:t>  留置财产为可分物的，留置财产的价值应当相当于债务的金额。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第四百五十一条</w:t>
      </w:r>
      <w:r>
        <w:rPr>
          <w:rFonts w:hint="eastAsia" w:ascii="仿宋" w:hAnsi="仿宋" w:eastAsia="仿宋" w:cs="仿宋"/>
          <w:i w:val="0"/>
          <w:iCs w:val="0"/>
          <w:caps w:val="0"/>
          <w:color w:val="000000"/>
          <w:spacing w:val="0"/>
          <w:sz w:val="28"/>
          <w:szCs w:val="28"/>
          <w:bdr w:val="none" w:color="auto" w:sz="0" w:space="0"/>
          <w:shd w:val="clear" w:fill="FFFFFF"/>
        </w:rPr>
        <w:t>  留置权人负有妥善保管留置财产的义务；因保管不善致使留置财产毁损、灭失的，应当承担赔偿责任。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第四百五十二条</w:t>
      </w:r>
      <w:r>
        <w:rPr>
          <w:rFonts w:hint="eastAsia" w:ascii="仿宋" w:hAnsi="仿宋" w:eastAsia="仿宋" w:cs="仿宋"/>
          <w:i w:val="0"/>
          <w:iCs w:val="0"/>
          <w:caps w:val="0"/>
          <w:color w:val="000000"/>
          <w:spacing w:val="0"/>
          <w:sz w:val="28"/>
          <w:szCs w:val="28"/>
          <w:bdr w:val="none" w:color="auto" w:sz="0" w:space="0"/>
          <w:shd w:val="clear" w:fill="FFFFFF"/>
        </w:rPr>
        <w:t>  留置权人有权收取留置财产的孳息。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前款规定的孳息应当先充抵收取孳息的费用。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第四百五十三条</w:t>
      </w:r>
      <w:r>
        <w:rPr>
          <w:rFonts w:hint="eastAsia" w:ascii="仿宋" w:hAnsi="仿宋" w:eastAsia="仿宋" w:cs="仿宋"/>
          <w:i w:val="0"/>
          <w:iCs w:val="0"/>
          <w:caps w:val="0"/>
          <w:color w:val="000000"/>
          <w:spacing w:val="0"/>
          <w:sz w:val="28"/>
          <w:szCs w:val="28"/>
          <w:bdr w:val="none" w:color="auto" w:sz="0" w:space="0"/>
          <w:shd w:val="clear" w:fill="FFFFFF"/>
        </w:rPr>
        <w:t>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留置财产折价或者变卖的，应当参照市场价格。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第四百五十四条</w:t>
      </w:r>
      <w:r>
        <w:rPr>
          <w:rFonts w:hint="eastAsia" w:ascii="仿宋" w:hAnsi="仿宋" w:eastAsia="仿宋" w:cs="仿宋"/>
          <w:i w:val="0"/>
          <w:iCs w:val="0"/>
          <w:caps w:val="0"/>
          <w:color w:val="000000"/>
          <w:spacing w:val="0"/>
          <w:sz w:val="28"/>
          <w:szCs w:val="28"/>
          <w:bdr w:val="none" w:color="auto" w:sz="0" w:space="0"/>
          <w:shd w:val="clear" w:fill="FFFFFF"/>
        </w:rPr>
        <w:t>  债务人可以请求留置权人在债务履行期限届满后行使留置权；留置权人不行使的，债务人可以请求人民法院拍卖、变卖留置财产。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第四百五十五条</w:t>
      </w:r>
      <w:r>
        <w:rPr>
          <w:rFonts w:hint="eastAsia" w:ascii="仿宋" w:hAnsi="仿宋" w:eastAsia="仿宋" w:cs="仿宋"/>
          <w:i w:val="0"/>
          <w:iCs w:val="0"/>
          <w:caps w:val="0"/>
          <w:color w:val="000000"/>
          <w:spacing w:val="0"/>
          <w:sz w:val="28"/>
          <w:szCs w:val="28"/>
          <w:bdr w:val="none" w:color="auto" w:sz="0" w:space="0"/>
          <w:shd w:val="clear" w:fill="FFFFFF"/>
        </w:rPr>
        <w:t>  留置财产折价或者拍卖、变卖后，其价款超过债权数额的部分归债务人所有，不足部分由债务人清偿。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第四百五十六条</w:t>
      </w:r>
      <w:r>
        <w:rPr>
          <w:rFonts w:hint="eastAsia" w:ascii="仿宋" w:hAnsi="仿宋" w:eastAsia="仿宋" w:cs="仿宋"/>
          <w:i w:val="0"/>
          <w:iCs w:val="0"/>
          <w:caps w:val="0"/>
          <w:color w:val="000000"/>
          <w:spacing w:val="0"/>
          <w:sz w:val="28"/>
          <w:szCs w:val="28"/>
          <w:bdr w:val="none" w:color="auto" w:sz="0" w:space="0"/>
          <w:shd w:val="clear" w:fill="FFFFFF"/>
        </w:rPr>
        <w:t>  同一动产上已经设立抵押权或者质权，该动产又被留置的，留置权人优先受偿。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第四百五十七条</w:t>
      </w:r>
      <w:r>
        <w:rPr>
          <w:rFonts w:hint="eastAsia" w:ascii="仿宋" w:hAnsi="仿宋" w:eastAsia="仿宋" w:cs="仿宋"/>
          <w:i w:val="0"/>
          <w:iCs w:val="0"/>
          <w:caps w:val="0"/>
          <w:color w:val="000000"/>
          <w:spacing w:val="0"/>
          <w:sz w:val="28"/>
          <w:szCs w:val="28"/>
          <w:bdr w:val="none" w:color="auto" w:sz="0" w:space="0"/>
          <w:shd w:val="clear" w:fill="FFFFFF"/>
        </w:rPr>
        <w:t>  留置权人对留置财产丧失占有或者留置权人接受债务人另行提供担保的，留置权消灭。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420"/>
        <w:rPr>
          <w:rFonts w:hint="eastAsia" w:ascii="宋体" w:hAnsi="宋体" w:eastAsia="宋体" w:cs="宋体"/>
          <w:i w:val="0"/>
          <w:iCs w:val="0"/>
          <w:caps w:val="0"/>
          <w:color w:val="000000"/>
          <w:spacing w:val="0"/>
          <w:sz w:val="28"/>
          <w:szCs w:val="28"/>
        </w:rPr>
      </w:pPr>
    </w:p>
    <w:p>
      <w:pPr>
        <w:rPr>
          <w:rFonts w:hint="eastAsia" w:ascii="宋体" w:hAnsi="宋体" w:eastAsia="宋体" w:cs="宋体"/>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r>
      <w:rPr>
        <w:rFonts w:hint="eastAsia"/>
        <w:lang w:val="en-US" w:eastAsia="zh-CN"/>
      </w:rPr>
      <w:t>刀笔匠（daobijiang.com）</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06D554F2"/>
    <w:rsid w:val="06D5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2023-05-30T06:54:00Z</dcterms:created>
  <dc:creator>高旭东</dc:creator>
  <cp:lastModifiedBy>高旭东</cp:lastModifiedBy>
  <dcterms:modified xsi:type="dcterms:W3CDTF">2023-05-30T07:11:51Z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C4F6FF7D214946B6A95A5C15544FB843_11</vt:lpwstr>
  </property>
</Properties>
</file>