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ascii="Times New Roman"/>
          <w:b/>
          <w:sz w:val="20"/>
        </w:rPr>
      </w:pPr>
    </w:p>
    <w:p>
      <w:pPr>
        <w:pStyle w:val="2"/>
        <w:spacing w:before="8"/>
        <w:ind w:left="0"/>
        <w:rPr>
          <w:rFonts w:ascii="Times New Roman"/>
          <w:b/>
          <w:sz w:val="27"/>
        </w:rPr>
      </w:pPr>
    </w:p>
    <w:p>
      <w:pPr>
        <w:spacing w:before="0" w:line="577" w:lineRule="exact"/>
        <w:ind w:left="3796" w:right="3894" w:firstLine="0"/>
        <w:jc w:val="center"/>
        <w:rPr>
          <w:rFonts w:hint="eastAsia" w:ascii="方正小标宋_GBK" w:eastAsia="方正小标宋_GBK"/>
          <w:color w:val="231F20"/>
          <w:sz w:val="40"/>
        </w:rPr>
      </w:pPr>
      <w:r>
        <w:rPr>
          <w:rFonts w:hint="eastAsia" w:ascii="方正小标宋_GBK" w:eastAsia="方正小标宋_GBK"/>
          <w:color w:val="231F20"/>
          <w:sz w:val="40"/>
        </w:rPr>
        <w:t>租赁合同</w:t>
      </w:r>
    </w:p>
    <w:p>
      <w:pPr>
        <w:spacing w:before="0" w:line="577" w:lineRule="exact"/>
        <w:ind w:left="3796" w:right="3894" w:firstLine="0"/>
        <w:jc w:val="center"/>
        <w:rPr>
          <w:rFonts w:hint="eastAsia" w:ascii="方正小标宋_GBK" w:eastAsia="方正小标宋_GBK"/>
          <w:color w:val="231F20"/>
          <w:sz w:val="40"/>
        </w:rPr>
      </w:pPr>
    </w:p>
    <w:p>
      <w:pPr>
        <w:pStyle w:val="2"/>
        <w:tabs>
          <w:tab w:val="left" w:pos="3362"/>
          <w:tab w:val="left" w:pos="5417"/>
          <w:tab w:val="left" w:pos="8882"/>
        </w:tabs>
      </w:pPr>
      <w:r>
        <w:rPr>
          <w:color w:val="231F20"/>
        </w:rPr>
        <w:t>出租人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3362"/>
          <w:tab w:val="left" w:pos="5417"/>
          <w:tab w:val="left" w:pos="7342"/>
          <w:tab w:val="left" w:pos="8002"/>
          <w:tab w:val="left" w:pos="8662"/>
        </w:tabs>
      </w:pPr>
      <w:r>
        <w:rPr>
          <w:color w:val="231F20"/>
        </w:rPr>
        <w:t>承租人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</w:rPr>
        <w:t>日</w:t>
      </w:r>
    </w:p>
    <w:p>
      <w:pPr>
        <w:pStyle w:val="2"/>
        <w:spacing w:before="6"/>
        <w:ind w:left="0"/>
        <w:rPr>
          <w:sz w:val="33"/>
        </w:rPr>
      </w:pPr>
    </w:p>
    <w:p>
      <w:pPr>
        <w:pStyle w:val="2"/>
        <w:tabs>
          <w:tab w:val="left" w:pos="1437"/>
        </w:tabs>
        <w:spacing w:before="1"/>
      </w:pPr>
      <w:r>
        <w:rPr>
          <w:rFonts w:hint="eastAsia" w:ascii="方正黑体_GBK" w:eastAsia="方正黑体_GBK"/>
          <w:color w:val="231F20"/>
        </w:rPr>
        <w:t>第一条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</w:t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1、名称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2、数量及相关配套设施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3、质量状况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1446"/>
          <w:tab w:val="left" w:pos="3439"/>
          <w:tab w:val="left" w:pos="4102"/>
          <w:tab w:val="left" w:pos="4765"/>
          <w:tab w:val="left" w:pos="6312"/>
          <w:tab w:val="left" w:pos="6975"/>
          <w:tab w:val="left" w:pos="7638"/>
          <w:tab w:val="left" w:pos="8964"/>
        </w:tabs>
        <w:spacing w:before="82"/>
      </w:pPr>
      <w:r>
        <w:rPr>
          <w:rFonts w:hint="eastAsia" w:ascii="方正黑体_GBK" w:eastAsia="方正黑体_GBK"/>
          <w:color w:val="231F20"/>
        </w:rPr>
        <w:t>第二条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租赁期限从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日，自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</w:p>
    <w:p>
      <w:pPr>
        <w:pStyle w:val="2"/>
        <w:tabs>
          <w:tab w:val="left" w:pos="557"/>
          <w:tab w:val="left" w:pos="1217"/>
        </w:tabs>
        <w:spacing w:before="88"/>
        <w:ind w:left="117"/>
      </w:pP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日。</w:t>
      </w:r>
    </w:p>
    <w:p>
      <w:pPr>
        <w:pStyle w:val="2"/>
        <w:spacing w:before="93"/>
        <w:ind w:left="447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  <w:color w:val="231F20"/>
        </w:rPr>
        <w:t>（提示：租赁期限不得超过二十年。超过二十年的，超过部分无效）</w:t>
      </w:r>
    </w:p>
    <w:p>
      <w:pPr>
        <w:pStyle w:val="2"/>
        <w:tabs>
          <w:tab w:val="left" w:pos="1437"/>
          <w:tab w:val="left" w:pos="9188"/>
        </w:tabs>
        <w:spacing w:before="97" w:line="602" w:lineRule="auto"/>
        <w:ind w:right="215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537845</wp:posOffset>
                </wp:positionV>
                <wp:extent cx="5759450" cy="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0.85pt;margin-top:42.35pt;height:0pt;width:453.5pt;mso-position-horizontal-relative:page;z-index:-251655168;mso-width-relative:page;mso-height-relative:page;" filled="f" stroked="t" coordsize="21600,21600" o:gfxdata="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nC1dHX&#10;AAAACgEAAA8AAAAAAAAAAQAgAAAAIgAAAGRycy9kb3ducmV2LnhtbFBLAQIUABQAAAAIAIdO4kC7&#10;NeBQ6AEAANsDAAAOAAAAAAAAAAEAIAAAACYBAABkcnMvZTJvRG9jLnhtbFBLBQYAAAAABgAGAFkB&#10;AACABQAAAAA=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租赁物的用途或性质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>租赁物的使用方法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1437"/>
        </w:tabs>
        <w:spacing w:before="57"/>
      </w:pPr>
      <w:r>
        <w:rPr>
          <w:rFonts w:hint="eastAsia" w:ascii="方正黑体_GBK" w:eastAsia="方正黑体_GBK"/>
          <w:color w:val="231F20"/>
        </w:rPr>
        <w:t>第四条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租金、租金的支付期限及方式：</w:t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1、租金（大</w:t>
      </w:r>
      <w:r>
        <w:rPr>
          <w:color w:val="231F20"/>
        </w:rPr>
        <w:t>写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2、租金支付期限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3、租金支付方式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1437"/>
          <w:tab w:val="left" w:pos="9188"/>
        </w:tabs>
        <w:spacing w:before="83"/>
      </w:pPr>
      <w:r>
        <w:rPr>
          <w:rFonts w:hint="eastAsia" w:ascii="方正黑体_GBK" w:eastAsia="方正黑体_GBK"/>
          <w:color w:val="231F20"/>
        </w:rPr>
        <w:t>第五条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租赁物交付的时间、地点、方式及验收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O9lk&#10;2AAAAAoBAAAPAAAAAAAAAAEAIAAAACIAAABkcnMvZG93bnJldi54bWxQSwECFAAUAAAACACHTuJA&#10;+zzQZ+gBAADb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437"/>
        </w:tabs>
        <w:spacing w:before="57"/>
      </w:pPr>
      <w:r>
        <w:rPr>
          <w:rFonts w:hint="eastAsia" w:ascii="方正黑体_GBK" w:eastAsia="方正黑体_GBK"/>
          <w:color w:val="231F20"/>
        </w:rPr>
        <w:t>第六条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租赁物的维修：</w:t>
      </w:r>
    </w:p>
    <w:p>
      <w:pPr>
        <w:pStyle w:val="2"/>
        <w:tabs>
          <w:tab w:val="left" w:pos="9188"/>
        </w:tabs>
      </w:pPr>
      <w:r>
        <w:rPr>
          <w:color w:val="231F20"/>
          <w:spacing w:val="-1"/>
        </w:rPr>
        <w:t>1、出租人维修的范围、时间及费用承担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262890</wp:posOffset>
                </wp:positionV>
                <wp:extent cx="5759450" cy="0"/>
                <wp:effectExtent l="0" t="0" r="0" b="0"/>
                <wp:wrapTopAndBottom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0.85pt;margin-top:20.7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2dUa&#10;2AAAAAoBAAAPAAAAAAAAAAEAIAAAACIAAABkcnMvZG93bnJldi54bWxQSwECFAAUAAAACACHTuJA&#10;HNU59OgBAADb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9188"/>
        </w:tabs>
        <w:spacing w:before="63"/>
      </w:pPr>
      <w:r>
        <w:rPr>
          <w:color w:val="231F20"/>
          <w:spacing w:val="-1"/>
        </w:rPr>
        <w:t>2、承租人维修的范围及费用承担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0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O9lk&#10;2AAAAAoBAAAPAAAAAAAAAAEAIAAAACIAAABkcnMvZG93bnJldi54bWxQSwECFAAUAAAACACHTuJA&#10;6Y49qegBAADb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457"/>
          <w:tab w:val="left" w:pos="5058"/>
        </w:tabs>
        <w:spacing w:before="57"/>
      </w:pPr>
      <w:r>
        <w:rPr>
          <w:rFonts w:hint="eastAsia" w:ascii="方正黑体_GBK" w:eastAsia="方正黑体_GBK"/>
          <w:color w:val="231F20"/>
          <w:spacing w:val="5"/>
        </w:rPr>
        <w:t>第七</w:t>
      </w:r>
      <w:r>
        <w:rPr>
          <w:rFonts w:hint="eastAsia" w:ascii="方正黑体_GBK" w:eastAsia="方正黑体_GBK"/>
          <w:color w:val="231F20"/>
        </w:rPr>
        <w:t>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  <w:spacing w:val="5"/>
        </w:rPr>
        <w:t>因租赁物维修影响承租人使</w:t>
      </w:r>
      <w:r>
        <w:rPr>
          <w:color w:val="231F20"/>
        </w:rPr>
        <w:t>用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5"/>
        </w:rPr>
        <w:t>天</w:t>
      </w:r>
      <w:r>
        <w:rPr>
          <w:color w:val="231F20"/>
        </w:rPr>
        <w:t>的</w:t>
      </w:r>
      <w:r>
        <w:rPr>
          <w:color w:val="231F20"/>
          <w:spacing w:val="-49"/>
        </w:rPr>
        <w:t>；</w:t>
      </w:r>
      <w:r>
        <w:rPr>
          <w:color w:val="231F20"/>
          <w:spacing w:val="5"/>
        </w:rPr>
        <w:t>出租人应相应减少租金或延长租</w:t>
      </w:r>
      <w:r>
        <w:rPr>
          <w:color w:val="231F20"/>
        </w:rPr>
        <w:t>期。</w:t>
      </w:r>
    </w:p>
    <w:p>
      <w:pPr>
        <w:spacing w:before="92"/>
        <w:ind w:left="0" w:right="215" w:firstLine="0"/>
        <w:jc w:val="both"/>
        <w:rPr>
          <w:rFonts w:ascii="Times New Roman"/>
          <w:sz w:val="20"/>
        </w:rPr>
        <w:sectPr>
          <w:headerReference r:id="rId5" w:type="default"/>
          <w:type w:val="continuous"/>
          <w:pgSz w:w="11910" w:h="16840"/>
          <w:pgMar w:top="1580" w:right="1200" w:bottom="280" w:left="1300" w:header="720" w:footer="720" w:gutter="0"/>
          <w:pgNumType w:fmt="decimal"/>
          <w:cols w:space="720" w:num="1"/>
        </w:sectPr>
      </w:pPr>
    </w:p>
    <w:p>
      <w:pPr>
        <w:pStyle w:val="2"/>
        <w:tabs>
          <w:tab w:val="left" w:pos="9188"/>
        </w:tabs>
        <w:spacing w:before="24"/>
        <w:ind w:left="0" w:leftChars="0" w:firstLine="0" w:firstLineChars="0"/>
      </w:pPr>
      <w:r>
        <w:rPr>
          <w:color w:val="231F20"/>
        </w:rPr>
        <w:t>其计算方法是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JMAmwjpAQAA2w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437"/>
        </w:tabs>
        <w:spacing w:before="57"/>
      </w:pPr>
      <w:r>
        <w:rPr>
          <w:rFonts w:hint="eastAsia" w:ascii="方正黑体_GBK" w:eastAsia="方正黑体_GBK"/>
          <w:color w:val="231F20"/>
        </w:rPr>
        <w:t>第八条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租赁物的改善或增设的他物：</w:t>
      </w:r>
    </w:p>
    <w:p>
      <w:pPr>
        <w:pStyle w:val="2"/>
        <w:spacing w:line="304" w:lineRule="auto"/>
        <w:ind w:left="117" w:right="110" w:firstLine="440"/>
      </w:pPr>
      <w:r>
        <w:rPr>
          <w:color w:val="231F20"/>
        </w:rPr>
        <w:t>出租人（是 / 否）允许承租人对租赁物进行改善或增设他物。改善或增设他物不得因此损坏租赁物。</w:t>
      </w:r>
    </w:p>
    <w:p>
      <w:pPr>
        <w:pStyle w:val="2"/>
        <w:tabs>
          <w:tab w:val="left" w:pos="9188"/>
        </w:tabs>
        <w:spacing w:before="21"/>
      </w:pPr>
      <w:r>
        <w:rPr>
          <w:color w:val="231F20"/>
        </w:rPr>
        <w:t>租赁合同期满时，对租赁物的改善或增设的他物的处理办法是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O9lk&#10;2AAAAAoBAAAPAAAAAAAAAAEAIAAAACIAAABkcnMvZG93bnJldi54bWxQSwECFAAUAAAACACHTuJA&#10;blWwyOgBAADb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437"/>
        </w:tabs>
        <w:spacing w:before="57"/>
      </w:pPr>
      <w:r>
        <w:rPr>
          <w:rFonts w:hint="eastAsia" w:ascii="方正黑体_GBK" w:eastAsia="方正黑体_GBK"/>
          <w:color w:val="231F20"/>
        </w:rPr>
        <w:t>第九条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出租人（是 / 否）允许承租人转租租赁物。</w:t>
      </w:r>
    </w:p>
    <w:p>
      <w:pPr>
        <w:pStyle w:val="2"/>
        <w:tabs>
          <w:tab w:val="left" w:pos="1437"/>
          <w:tab w:val="left" w:pos="9188"/>
        </w:tabs>
        <w:spacing w:before="82"/>
      </w:pPr>
      <w:r>
        <w:rPr>
          <w:rFonts w:hint="eastAsia" w:ascii="方正黑体_GBK" w:eastAsia="方正黑体_GBK"/>
          <w:color w:val="231F20"/>
        </w:rPr>
        <w:t>第十条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0"/>
        <w:ind w:left="0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Im8WVvpAQAA2w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669"/>
          <w:tab w:val="left" w:pos="7707"/>
        </w:tabs>
        <w:spacing w:before="57" w:line="304" w:lineRule="auto"/>
        <w:ind w:left="117" w:right="110" w:firstLine="440"/>
      </w:pPr>
      <w:r>
        <w:rPr>
          <w:rFonts w:hint="eastAsia" w:ascii="方正黑体_GBK" w:eastAsia="方正黑体_GBK"/>
          <w:color w:val="231F20"/>
        </w:rPr>
        <w:t>第十一条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种方式解决；</w:t>
      </w:r>
    </w:p>
    <w:p>
      <w:pPr>
        <w:pStyle w:val="2"/>
        <w:tabs>
          <w:tab w:val="left" w:pos="2343"/>
        </w:tabs>
        <w:spacing w:before="20"/>
        <w:ind w:left="447"/>
      </w:pPr>
      <w:r>
        <w:rPr>
          <w:color w:val="231F20"/>
        </w:rPr>
        <w:t>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1）提交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仲裁委员会仲裁；</w:t>
      </w:r>
      <w:bookmarkStart w:id="0" w:name="_GoBack"/>
      <w:bookmarkEnd w:id="0"/>
    </w:p>
    <w:p>
      <w:pPr>
        <w:pStyle w:val="2"/>
        <w:spacing w:before="88"/>
        <w:ind w:left="447"/>
      </w:pPr>
      <w:r>
        <w:rPr>
          <w:color w:val="231F20"/>
        </w:rPr>
        <w:t>（ 2）依法向人民法院起诉。</w:t>
      </w:r>
    </w:p>
    <w:p>
      <w:pPr>
        <w:pStyle w:val="2"/>
        <w:tabs>
          <w:tab w:val="left" w:pos="1657"/>
          <w:tab w:val="left" w:pos="6937"/>
        </w:tabs>
        <w:spacing w:before="82"/>
      </w:pPr>
      <w:r>
        <w:rPr>
          <w:rFonts w:hint="eastAsia" w:ascii="方正黑体_GBK" w:eastAsia="方正黑体_GBK"/>
          <w:color w:val="231F20"/>
        </w:rPr>
        <w:t>第十二条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租赁期届满，双方有意续订的，可在租赁期满前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日续订租赁合同。</w:t>
      </w:r>
    </w:p>
    <w:p>
      <w:pPr>
        <w:pStyle w:val="2"/>
        <w:tabs>
          <w:tab w:val="left" w:pos="1657"/>
          <w:tab w:val="left" w:pos="9188"/>
        </w:tabs>
        <w:spacing w:before="82"/>
      </w:pPr>
      <w:r>
        <w:rPr>
          <w:rFonts w:hint="eastAsia" w:ascii="方正黑体_GBK" w:eastAsia="方正黑体_GBK"/>
          <w:color w:val="231F20"/>
        </w:rPr>
        <w:t>第十三条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租赁期满租赁物的返还时间为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1657"/>
          <w:tab w:val="left" w:pos="9188"/>
        </w:tabs>
        <w:spacing w:before="82"/>
      </w:pPr>
      <w:r>
        <w:rPr>
          <w:rFonts w:hint="eastAsia" w:ascii="方正黑体_GBK" w:eastAsia="方正黑体_GBK"/>
          <w:color w:val="231F20"/>
        </w:rPr>
        <w:t>第十四条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0"/>
        <w:ind w:left="0"/>
        <w:rPr>
          <w:sz w:val="2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E72WTY&#10;AAAACgEAAA8AAAAAAAAAAQAgAAAAIgAAAGRycy9kb3ducmV2LnhtbFBLAQIUABQAAAAIAIdO4kBr&#10;D1B95wEAANwDAAAOAAAAAAAAAAEAIAAAACcBAABkcnMvZTJvRG9jLnhtbFBLBQYAAAAABgAGAFkB&#10;AACABQAAAAA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5759450" cy="0"/>
                <wp:effectExtent l="0" t="0" r="0" b="0"/>
                <wp:wrapTopAndBottom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70.85pt;margin-top:41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wvKh&#10;2AAAAAoBAAAPAAAAAAAAAAEAIAAAACIAAABkcnMvZG93bnJldi54bWxQSwECFAAUAAAACACHTuJA&#10;vlLQoegBAADcAwAADgAAAAAAAAABACAAAAAnAQAAZHJzL2Uyb0RvYy54bWxQSwUGAAAAAAYABgBZ&#10;AQAAgQUAAAAA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1657"/>
        </w:tabs>
        <w:spacing w:before="57"/>
      </w:pPr>
      <w:r>
        <w:rPr>
          <w:rFonts w:hint="eastAsia" w:ascii="方正黑体_GBK" w:eastAsia="方正黑体_GBK"/>
          <w:color w:val="231F20"/>
        </w:rPr>
        <w:t>第十五条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本合同未作规定的，按照《中华人民共和国</w:t>
      </w:r>
      <w:r>
        <w:rPr>
          <w:rFonts w:hint="eastAsia"/>
          <w:color w:val="231F20"/>
          <w:lang w:val="en-US" w:eastAsia="zh-CN"/>
        </w:rPr>
        <w:t>民法典</w:t>
      </w:r>
      <w:r>
        <w:rPr>
          <w:color w:val="231F20"/>
        </w:rPr>
        <w:t>》的规定执行。</w:t>
      </w:r>
    </w:p>
    <w:p>
      <w:pPr>
        <w:pStyle w:val="2"/>
        <w:spacing w:before="3" w:after="1"/>
        <w:ind w:left="0"/>
        <w:rPr>
          <w:sz w:val="24"/>
        </w:rPr>
      </w:pPr>
    </w:p>
    <w:tbl>
      <w:tblPr>
        <w:tblStyle w:val="5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6"/>
        <w:gridCol w:w="454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4526" w:type="dxa"/>
          </w:tcPr>
          <w:p>
            <w:pPr>
              <w:pStyle w:val="9"/>
              <w:spacing w:before="62" w:line="284" w:lineRule="exact"/>
              <w:ind w:left="120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出租人</w:t>
            </w:r>
          </w:p>
          <w:p>
            <w:pPr>
              <w:pStyle w:val="9"/>
              <w:spacing w:line="230" w:lineRule="auto"/>
              <w:ind w:right="17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出租人 ( 章 )： 住所：</w:t>
            </w:r>
          </w:p>
          <w:p>
            <w:pPr>
              <w:pStyle w:val="9"/>
              <w:spacing w:before="6" w:line="230" w:lineRule="auto"/>
              <w:ind w:right="12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法定代表人 ( 签名 )： 居民身份证号码：</w:t>
            </w:r>
          </w:p>
          <w:p>
            <w:pPr>
              <w:pStyle w:val="9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9"/>
              <w:spacing w:line="230" w:lineRule="auto"/>
              <w:ind w:right="114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委托代理人 ( 签名）： 电话：</w:t>
            </w:r>
          </w:p>
          <w:p>
            <w:pPr>
              <w:pStyle w:val="9"/>
              <w:spacing w:line="230" w:lineRule="auto"/>
              <w:ind w:right="200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9"/>
              <w:spacing w:line="26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45" w:type="dxa"/>
          </w:tcPr>
          <w:p>
            <w:pPr>
              <w:pStyle w:val="9"/>
              <w:spacing w:before="62" w:line="284" w:lineRule="exact"/>
              <w:ind w:left="120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承租人</w:t>
            </w:r>
          </w:p>
          <w:p>
            <w:pPr>
              <w:pStyle w:val="9"/>
              <w:spacing w:line="230" w:lineRule="auto"/>
              <w:ind w:right="17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承租人 ( 章 )： 住所：</w:t>
            </w:r>
          </w:p>
          <w:p>
            <w:pPr>
              <w:pStyle w:val="9"/>
              <w:spacing w:before="6" w:line="230" w:lineRule="auto"/>
              <w:ind w:right="12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法定代表人 ( 签名 )： 居民身份证号码：</w:t>
            </w:r>
          </w:p>
          <w:p>
            <w:pPr>
              <w:pStyle w:val="9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9"/>
              <w:spacing w:line="230" w:lineRule="auto"/>
              <w:ind w:right="114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委托代理人 ( 签名）： 电话：</w:t>
            </w:r>
          </w:p>
          <w:p>
            <w:pPr>
              <w:pStyle w:val="9"/>
              <w:spacing w:line="230" w:lineRule="auto"/>
              <w:ind w:right="200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9"/>
              <w:spacing w:line="26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>
      <w:pPr>
        <w:pStyle w:val="2"/>
        <w:tabs>
          <w:tab w:val="left" w:pos="4469"/>
        </w:tabs>
        <w:spacing w:before="34"/>
        <w:rPr>
          <w:rFonts w:ascii="Times New Roman"/>
          <w:sz w:val="20"/>
        </w:rPr>
      </w:pPr>
      <w:r>
        <w:rPr>
          <w:color w:val="231F20"/>
        </w:rPr>
        <w:t>监制部门：</w:t>
      </w:r>
      <w:r>
        <w:rPr>
          <w:color w:val="231F20"/>
        </w:rPr>
        <w:tab/>
      </w:r>
      <w:r>
        <w:rPr>
          <w:color w:val="231F20"/>
        </w:rPr>
        <w:t>印制单位：</w:t>
      </w:r>
    </w:p>
    <w:sectPr>
      <w:pgSz w:w="11910" w:h="16840"/>
      <w:pgMar w:top="1580" w:right="1300" w:bottom="280" w:left="13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l5xoHmAQAAyA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租赁合同通用简易版（daobijiang.com整理编辑）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00000000"/>
    <w:rsid w:val="6D5D2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9"/>
      <w:ind w:left="557"/>
    </w:pPr>
    <w:rPr>
      <w:rFonts w:ascii="方正书宋_GBK" w:hAnsi="方正书宋_GBK" w:eastAsia="方正书宋_GBK" w:cs="方正书宋_GBK"/>
      <w:sz w:val="2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84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757</Words>
  <Characters>768</Characters>
  <TotalTime>20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2021-12-01T23:30:00Z</dcterms:created>
  <dc:creator>GAOXUDONG</dc:creator>
  <cp:lastModifiedBy>高旭东</cp:lastModifiedBy>
  <dcterms:modified xsi:type="dcterms:W3CDTF">2023-11-23T03:53:25Z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DA74EDE24B584D3496565AD81457065C_13</vt:lpwstr>
  </property>
</Properties>
</file>