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verflowPunct w:val="0"/>
        <w:autoSpaceDE w:val="0"/>
        <w:autoSpaceDN w:val="0"/>
        <w:adjustRightInd w:val="0"/>
        <w:snapToGrid w:val="0"/>
        <w:spacing w:beforeAutospacing="0" w:afterAutospacing="0" w:line="560" w:lineRule="exact"/>
        <w:jc w:val="center"/>
        <w:rPr>
          <w:rFonts w:cs="宋体" w:asciiTheme="majorEastAsia" w:hAnsiTheme="majorEastAsia" w:eastAsiaTheme="majorEastAsia"/>
          <w:b/>
          <w:kern w:val="44"/>
          <w:sz w:val="44"/>
          <w:szCs w:val="44"/>
          <w:lang w:bidi="ar"/>
        </w:rPr>
      </w:pPr>
      <w:r>
        <w:rPr>
          <w:rFonts w:hint="eastAsia" w:cs="宋体" w:asciiTheme="majorEastAsia" w:hAnsiTheme="majorEastAsia" w:eastAsiaTheme="majorEastAsia"/>
          <w:b/>
          <w:kern w:val="44"/>
          <w:sz w:val="44"/>
          <w:szCs w:val="44"/>
          <w:lang w:bidi="ar"/>
        </w:rPr>
        <w:t>申请有专门知识的人出庭就鉴定人作出的鉴定意见提出意见的申请书</w:t>
      </w:r>
    </w:p>
    <w:p>
      <w:pPr>
        <w:overflowPunct w:val="0"/>
        <w:autoSpaceDE w:val="0"/>
        <w:autoSpaceDN w:val="0"/>
        <w:adjustRightInd w:val="0"/>
        <w:snapToGrid w:val="0"/>
        <w:spacing w:line="240" w:lineRule="exact"/>
        <w:ind w:firstLine="420" w:firstLineChars="200"/>
        <w:jc w:val="left"/>
        <w:rPr>
          <w:rFonts w:ascii="仿宋" w:hAnsi="仿宋" w:eastAsia="仿宋" w:cs="仿宋"/>
          <w:szCs w:val="21"/>
        </w:rPr>
      </w:pPr>
    </w:p>
    <w:p>
      <w:pPr>
        <w:overflowPunct w:val="0"/>
        <w:autoSpaceDE w:val="0"/>
        <w:autoSpaceDN w:val="0"/>
        <w:adjustRightInd w:val="0"/>
        <w:snapToGrid w:val="0"/>
        <w:spacing w:line="60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申请人：</w:t>
      </w:r>
      <w:r>
        <w:rPr>
          <w:rFonts w:hint="eastAsia" w:ascii="仿宋" w:hAnsi="仿宋" w:eastAsia="仿宋" w:cs="仿宋"/>
          <w:sz w:val="32"/>
          <w:szCs w:val="32"/>
          <w:u w:val="single"/>
        </w:rPr>
        <w:t xml:space="preserve">                                 </w:t>
      </w:r>
    </w:p>
    <w:p>
      <w:pPr>
        <w:overflowPunct w:val="0"/>
        <w:autoSpaceDE w:val="0"/>
        <w:autoSpaceDN w:val="0"/>
        <w:adjustRightInd w:val="0"/>
        <w:snapToGrid w:val="0"/>
        <w:spacing w:line="60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单  位：</w:t>
      </w:r>
      <w:r>
        <w:rPr>
          <w:rFonts w:hint="eastAsia" w:ascii="仿宋" w:hAnsi="仿宋" w:eastAsia="仿宋" w:cs="仿宋"/>
          <w:sz w:val="32"/>
          <w:szCs w:val="32"/>
          <w:u w:val="single"/>
        </w:rPr>
        <w:t xml:space="preserve">                                 </w:t>
      </w:r>
    </w:p>
    <w:p>
      <w:pPr>
        <w:overflowPunct w:val="0"/>
        <w:autoSpaceDE w:val="0"/>
        <w:autoSpaceDN w:val="0"/>
        <w:adjustRightInd w:val="0"/>
        <w:snapToGrid w:val="0"/>
        <w:spacing w:line="600" w:lineRule="exact"/>
        <w:ind w:firstLine="640" w:firstLineChars="200"/>
        <w:jc w:val="left"/>
        <w:rPr>
          <w:rFonts w:ascii="仿宋" w:hAnsi="仿宋" w:eastAsia="仿宋" w:cs="仿宋"/>
          <w:sz w:val="32"/>
          <w:szCs w:val="32"/>
          <w:u w:val="single"/>
        </w:rPr>
      </w:pPr>
      <w:r>
        <w:rPr>
          <w:rFonts w:hint="eastAsia" w:ascii="仿宋" w:hAnsi="仿宋" w:eastAsia="仿宋" w:cs="仿宋"/>
          <w:sz w:val="32"/>
          <w:szCs w:val="32"/>
        </w:rPr>
        <w:t>地  址：</w:t>
      </w:r>
      <w:r>
        <w:rPr>
          <w:rFonts w:hint="eastAsia" w:ascii="仿宋" w:hAnsi="仿宋" w:eastAsia="仿宋" w:cs="仿宋"/>
          <w:sz w:val="32"/>
          <w:szCs w:val="32"/>
          <w:u w:val="single"/>
        </w:rPr>
        <w:t xml:space="preserve">                                 </w:t>
      </w:r>
    </w:p>
    <w:p>
      <w:pPr>
        <w:overflowPunct w:val="0"/>
        <w:autoSpaceDE w:val="0"/>
        <w:autoSpaceDN w:val="0"/>
        <w:adjustRightInd w:val="0"/>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电  话：</w:t>
      </w:r>
      <w:r>
        <w:rPr>
          <w:rFonts w:hint="eastAsia" w:ascii="仿宋" w:hAnsi="仿宋" w:eastAsia="仿宋" w:cs="仿宋"/>
          <w:sz w:val="32"/>
          <w:szCs w:val="32"/>
          <w:u w:val="single"/>
        </w:rPr>
        <w:t xml:space="preserve">                                 </w:t>
      </w:r>
    </w:p>
    <w:p>
      <w:pPr>
        <w:pStyle w:val="4"/>
        <w:overflowPunct w:val="0"/>
        <w:autoSpaceDE w:val="0"/>
        <w:autoSpaceDN w:val="0"/>
        <w:adjustRightInd w:val="0"/>
        <w:snapToGrid w:val="0"/>
        <w:spacing w:beforeAutospacing="0" w:afterAutospacing="0"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申请事项：</w:t>
      </w: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r>
        <w:rPr>
          <w:rFonts w:hint="eastAsia" w:ascii="仿宋" w:hAnsi="仿宋" w:eastAsia="仿宋" w:cs="仿宋"/>
          <w:sz w:val="32"/>
          <w:szCs w:val="32"/>
        </w:rPr>
        <w:t>我受</w:t>
      </w:r>
      <w:r>
        <w:rPr>
          <w:rFonts w:hint="eastAsia" w:ascii="仿宋" w:hAnsi="仿宋" w:eastAsia="仿宋" w:cs="仿宋"/>
          <w:sz w:val="32"/>
          <w:szCs w:val="32"/>
          <w:u w:val="single"/>
        </w:rPr>
        <w:t xml:space="preserve">                </w:t>
      </w:r>
      <w:r>
        <w:rPr>
          <w:rFonts w:hint="eastAsia" w:ascii="仿宋" w:hAnsi="仿宋" w:eastAsia="仿宋" w:cs="仿宋"/>
          <w:sz w:val="32"/>
          <w:szCs w:val="32"/>
        </w:rPr>
        <w:t>的委托和</w:t>
      </w:r>
      <w:r>
        <w:rPr>
          <w:rFonts w:hint="eastAsia" w:ascii="仿宋" w:hAnsi="仿宋" w:eastAsia="仿宋" w:cs="仿宋"/>
          <w:sz w:val="32"/>
          <w:szCs w:val="32"/>
          <w:u w:val="single"/>
        </w:rPr>
        <w:t xml:space="preserve">          </w:t>
      </w:r>
      <w:r>
        <w:rPr>
          <w:rFonts w:hint="eastAsia" w:ascii="仿宋" w:hAnsi="仿宋" w:eastAsia="仿宋" w:cs="仿宋"/>
          <w:sz w:val="32"/>
          <w:szCs w:val="32"/>
        </w:rPr>
        <w:t>律师事务所的指派，在</w:t>
      </w:r>
      <w:r>
        <w:rPr>
          <w:rFonts w:hint="eastAsia" w:ascii="仿宋" w:hAnsi="仿宋" w:eastAsia="仿宋" w:cs="仿宋"/>
          <w:sz w:val="32"/>
          <w:szCs w:val="32"/>
          <w:u w:val="single"/>
        </w:rPr>
        <w:t xml:space="preserve">             </w:t>
      </w:r>
      <w:r>
        <w:rPr>
          <w:rFonts w:hint="eastAsia" w:ascii="仿宋" w:hAnsi="仿宋" w:eastAsia="仿宋" w:cs="仿宋"/>
          <w:sz w:val="32"/>
          <w:szCs w:val="32"/>
        </w:rPr>
        <w:t>一案中担任</w:t>
      </w:r>
      <w:r>
        <w:rPr>
          <w:rFonts w:hint="eastAsia" w:ascii="仿宋" w:hAnsi="仿宋" w:eastAsia="仿宋" w:cs="仿宋"/>
          <w:sz w:val="32"/>
          <w:szCs w:val="32"/>
          <w:u w:val="single"/>
        </w:rPr>
        <w:t xml:space="preserve">        </w:t>
      </w:r>
      <w:r>
        <w:rPr>
          <w:rFonts w:hint="eastAsia" w:ascii="仿宋" w:hAnsi="仿宋" w:eastAsia="仿宋" w:cs="仿宋"/>
          <w:sz w:val="32"/>
          <w:szCs w:val="32"/>
        </w:rPr>
        <w:t>的辩护人，</w:t>
      </w:r>
      <w:r>
        <w:rPr>
          <w:rFonts w:hint="eastAsia" w:ascii="仿宋" w:hAnsi="仿宋" w:eastAsia="仿宋" w:cs="仿宋"/>
          <w:color w:val="333333"/>
          <w:sz w:val="32"/>
          <w:szCs w:val="32"/>
        </w:rPr>
        <w:t>根据《刑事诉讼法》第一百九十二条第二款规定，“公诉人、当事人和辩护人、诉讼代理人可以申请法庭通知有专门知识的人出庭，就鉴定人作出的鉴定意见提出意见。”为了查明真相，特申请贵院依法通知</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作为有专门</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知识的人出庭，就本案鉴定人作出的鉴定意见提出意见，以助</w:t>
      </w:r>
      <w:bookmarkStart w:id="0" w:name="_GoBack"/>
      <w:bookmarkEnd w:id="0"/>
      <w:r>
        <w:rPr>
          <w:rFonts w:hint="eastAsia" w:ascii="仿宋" w:hAnsi="仿宋" w:eastAsia="仿宋" w:cs="仿宋"/>
          <w:color w:val="333333"/>
          <w:sz w:val="32"/>
          <w:szCs w:val="32"/>
        </w:rPr>
        <w:t>于贵院查明案件事实，作出公正的判决，真正维护被告人</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的合法权益。</w:t>
      </w: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姓名：</w:t>
      </w:r>
      <w:r>
        <w:rPr>
          <w:rFonts w:hint="eastAsia" w:ascii="仿宋" w:hAnsi="仿宋" w:eastAsia="仿宋" w:cs="仿宋"/>
          <w:color w:val="333333"/>
          <w:sz w:val="32"/>
          <w:szCs w:val="32"/>
          <w:u w:val="single"/>
        </w:rPr>
        <w:t xml:space="preserve">   </w:t>
      </w:r>
      <w:r>
        <w:rPr>
          <w:rFonts w:ascii="仿宋" w:hAnsi="仿宋" w:eastAsia="仿宋" w:cs="仿宋"/>
          <w:color w:val="333333"/>
          <w:sz w:val="32"/>
          <w:szCs w:val="32"/>
          <w:u w:val="single"/>
        </w:rPr>
        <w:t xml:space="preserve"> </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性别，</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出生年月</w:t>
      </w:r>
      <w:r>
        <w:rPr>
          <w:rFonts w:hint="eastAsia" w:ascii="仿宋" w:hAnsi="仿宋" w:eastAsia="仿宋" w:cs="仿宋"/>
          <w:color w:val="333333"/>
          <w:sz w:val="32"/>
          <w:szCs w:val="32"/>
          <w:u w:val="single"/>
        </w:rPr>
        <w:t xml:space="preserve">        </w:t>
      </w:r>
      <w:r>
        <w:rPr>
          <w:rFonts w:ascii="仿宋" w:hAnsi="仿宋" w:eastAsia="仿宋" w:cs="仿宋"/>
          <w:color w:val="333333"/>
          <w:sz w:val="32"/>
          <w:szCs w:val="32"/>
          <w:u w:val="single"/>
        </w:rPr>
        <w:t xml:space="preserve">  </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，学历</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，职业及履历</w:t>
      </w:r>
      <w:r>
        <w:rPr>
          <w:rFonts w:hint="eastAsia" w:ascii="仿宋" w:hAnsi="仿宋" w:eastAsia="仿宋" w:cs="仿宋"/>
          <w:color w:val="333333"/>
          <w:sz w:val="32"/>
          <w:szCs w:val="32"/>
          <w:u w:val="single"/>
        </w:rPr>
        <w:t xml:space="preserve">        </w:t>
      </w:r>
      <w:r>
        <w:rPr>
          <w:rFonts w:ascii="仿宋" w:hAnsi="仿宋" w:eastAsia="仿宋" w:cs="仿宋"/>
          <w:color w:val="333333"/>
          <w:sz w:val="32"/>
          <w:szCs w:val="32"/>
          <w:u w:val="single"/>
        </w:rPr>
        <w:t xml:space="preserve">          </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，电话：</w:t>
      </w:r>
      <w:r>
        <w:rPr>
          <w:rFonts w:hint="eastAsia" w:ascii="仿宋" w:hAnsi="仿宋" w:eastAsia="仿宋" w:cs="仿宋"/>
          <w:color w:val="333333"/>
          <w:sz w:val="32"/>
          <w:szCs w:val="32"/>
          <w:u w:val="single"/>
        </w:rPr>
        <w:t xml:space="preserve">            </w:t>
      </w: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在提交申请之前，申请人已经征得专家证人</w:t>
      </w: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的同意，其同意依自己的专业知识和专业素养出庭，对本案的鉴定人作出的鉴定意见提出专业的意见。</w:t>
      </w:r>
    </w:p>
    <w:p>
      <w:pPr>
        <w:pStyle w:val="4"/>
        <w:overflowPunct w:val="0"/>
        <w:autoSpaceDE w:val="0"/>
        <w:autoSpaceDN w:val="0"/>
        <w:adjustRightInd w:val="0"/>
        <w:snapToGrid w:val="0"/>
        <w:spacing w:beforeAutospacing="0" w:afterAutospacing="0" w:line="600" w:lineRule="exact"/>
        <w:ind w:firstLine="643" w:firstLineChars="200"/>
        <w:rPr>
          <w:rFonts w:ascii="仿宋" w:hAnsi="仿宋" w:eastAsia="仿宋" w:cs="仿宋"/>
          <w:b/>
          <w:bCs/>
          <w:color w:val="333333"/>
          <w:sz w:val="32"/>
          <w:szCs w:val="32"/>
        </w:rPr>
      </w:pPr>
      <w:r>
        <w:rPr>
          <w:rFonts w:hint="eastAsia" w:ascii="仿宋" w:hAnsi="仿宋" w:eastAsia="仿宋" w:cs="仿宋"/>
          <w:b/>
          <w:bCs/>
          <w:color w:val="333333"/>
          <w:sz w:val="32"/>
          <w:szCs w:val="32"/>
        </w:rPr>
        <w:t>事实及理由：</w:t>
      </w: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（略）</w:t>
      </w: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综上，申请人特依据《刑事诉讼法》第一百九十二条的规定，申请贵院依法作出同意有专门</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知识的人出庭提出专业意见的决定。以上意见，尊请参考，并望贵院依法予以书面答复！</w:t>
      </w: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此致</w:t>
      </w:r>
    </w:p>
    <w:p>
      <w:pPr>
        <w:pStyle w:val="4"/>
        <w:overflowPunct w:val="0"/>
        <w:autoSpaceDE w:val="0"/>
        <w:autoSpaceDN w:val="0"/>
        <w:adjustRightInd w:val="0"/>
        <w:snapToGrid w:val="0"/>
        <w:spacing w:beforeAutospacing="0" w:afterAutospacing="0" w:line="600" w:lineRule="exact"/>
        <w:rPr>
          <w:rFonts w:ascii="仿宋" w:hAnsi="仿宋" w:eastAsia="仿宋" w:cs="仿宋"/>
          <w:color w:val="333333"/>
          <w:sz w:val="32"/>
          <w:szCs w:val="32"/>
        </w:rPr>
      </w:pPr>
      <w:r>
        <w:rPr>
          <w:rFonts w:hint="eastAsia" w:ascii="仿宋" w:hAnsi="仿宋" w:eastAsia="仿宋" w:cs="仿宋"/>
          <w:color w:val="333333"/>
          <w:sz w:val="32"/>
          <w:szCs w:val="32"/>
          <w:u w:val="single"/>
        </w:rPr>
        <w:t xml:space="preserve">             </w:t>
      </w:r>
      <w:r>
        <w:rPr>
          <w:rFonts w:hint="eastAsia" w:ascii="仿宋" w:hAnsi="仿宋" w:eastAsia="仿宋" w:cs="仿宋"/>
          <w:color w:val="333333"/>
          <w:sz w:val="32"/>
          <w:szCs w:val="32"/>
        </w:rPr>
        <w:t>人民法院</w:t>
      </w:r>
    </w:p>
    <w:p>
      <w:pPr>
        <w:pStyle w:val="4"/>
        <w:overflowPunct w:val="0"/>
        <w:autoSpaceDE w:val="0"/>
        <w:autoSpaceDN w:val="0"/>
        <w:adjustRightInd w:val="0"/>
        <w:snapToGrid w:val="0"/>
        <w:spacing w:beforeAutospacing="0" w:afterAutospacing="0" w:line="600" w:lineRule="exact"/>
        <w:ind w:right="640" w:firstLine="640" w:firstLineChars="200"/>
        <w:jc w:val="right"/>
        <w:rPr>
          <w:rFonts w:ascii="仿宋" w:hAnsi="仿宋" w:eastAsia="仿宋" w:cs="仿宋"/>
          <w:color w:val="333333"/>
          <w:sz w:val="32"/>
          <w:szCs w:val="32"/>
        </w:rPr>
      </w:pPr>
      <w:r>
        <w:rPr>
          <w:rFonts w:hint="eastAsia" w:ascii="仿宋" w:hAnsi="仿宋" w:eastAsia="仿宋" w:cs="仿宋"/>
          <w:color w:val="333333"/>
          <w:sz w:val="32"/>
          <w:szCs w:val="32"/>
        </w:rPr>
        <w:t>申请人：</w:t>
      </w:r>
      <w:r>
        <w:rPr>
          <w:rFonts w:hint="eastAsia" w:ascii="仿宋" w:hAnsi="仿宋" w:eastAsia="仿宋" w:cs="仿宋"/>
          <w:color w:val="333333"/>
          <w:sz w:val="32"/>
          <w:szCs w:val="32"/>
          <w:u w:val="single"/>
        </w:rPr>
        <w:t xml:space="preserve">        </w:t>
      </w:r>
    </w:p>
    <w:p>
      <w:pPr>
        <w:pStyle w:val="4"/>
        <w:overflowPunct w:val="0"/>
        <w:autoSpaceDE w:val="0"/>
        <w:autoSpaceDN w:val="0"/>
        <w:adjustRightInd w:val="0"/>
        <w:snapToGrid w:val="0"/>
        <w:spacing w:beforeAutospacing="0" w:afterAutospacing="0" w:line="600" w:lineRule="exact"/>
        <w:ind w:firstLine="640" w:firstLineChars="200"/>
        <w:jc w:val="right"/>
        <w:rPr>
          <w:rFonts w:ascii="仿宋" w:hAnsi="仿宋" w:eastAsia="仿宋" w:cs="仿宋"/>
          <w:color w:val="333333"/>
          <w:sz w:val="32"/>
          <w:szCs w:val="32"/>
        </w:rPr>
      </w:pPr>
      <w:r>
        <w:rPr>
          <w:rFonts w:hint="eastAsia" w:ascii="仿宋" w:hAnsi="仿宋" w:eastAsia="仿宋" w:cs="仿宋"/>
          <w:color w:val="333333"/>
          <w:sz w:val="32"/>
          <w:szCs w:val="32"/>
        </w:rPr>
        <w:t>年   月   日</w:t>
      </w: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p>
    <w:p>
      <w:pPr>
        <w:pStyle w:val="4"/>
        <w:overflowPunct w:val="0"/>
        <w:autoSpaceDE w:val="0"/>
        <w:autoSpaceDN w:val="0"/>
        <w:adjustRightInd w:val="0"/>
        <w:snapToGrid w:val="0"/>
        <w:spacing w:beforeAutospacing="0" w:afterAutospacing="0" w:line="600" w:lineRule="exact"/>
        <w:ind w:firstLine="640" w:firstLineChars="200"/>
        <w:rPr>
          <w:rFonts w:ascii="仿宋" w:hAnsi="仿宋" w:eastAsia="仿宋" w:cs="仿宋"/>
          <w:color w:val="333333"/>
          <w:sz w:val="32"/>
          <w:szCs w:val="32"/>
        </w:rPr>
      </w:pPr>
    </w:p>
    <w:p>
      <w:pPr>
        <w:overflowPunct w:val="0"/>
        <w:autoSpaceDE w:val="0"/>
        <w:autoSpaceDN w:val="0"/>
        <w:adjustRightInd w:val="0"/>
        <w:snapToGrid w:val="0"/>
        <w:spacing w:line="600" w:lineRule="exact"/>
        <w:ind w:firstLine="640" w:firstLineChars="200"/>
        <w:jc w:val="left"/>
        <w:rPr>
          <w:rFonts w:ascii="仿宋" w:hAnsi="仿宋" w:eastAsia="仿宋"/>
          <w:sz w:val="32"/>
          <w:szCs w:val="32"/>
        </w:rPr>
      </w:pPr>
    </w:p>
    <w:sectPr>
      <w:headerReference r:id="rId3" w:type="default"/>
      <w:pgSz w:w="11906" w:h="16838"/>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C0679"/>
    <w:rsid w:val="001B3700"/>
    <w:rsid w:val="003B371E"/>
    <w:rsid w:val="00483DD2"/>
    <w:rsid w:val="005E0654"/>
    <w:rsid w:val="00662F5F"/>
    <w:rsid w:val="007A05A7"/>
    <w:rsid w:val="008D6AD7"/>
    <w:rsid w:val="00910E2E"/>
    <w:rsid w:val="009B5CED"/>
    <w:rsid w:val="00B71F39"/>
    <w:rsid w:val="00F94E7F"/>
    <w:rsid w:val="339210BF"/>
    <w:rsid w:val="3A1D16BC"/>
    <w:rsid w:val="54FC067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Arial Unicode MS"/>
      <w:kern w:val="0"/>
      <w:sz w:val="24"/>
      <w:lang w:bidi="bo-CN"/>
    </w:rPr>
  </w:style>
  <w:style w:type="character" w:customStyle="1" w:styleId="7">
    <w:name w:val="页眉 字符"/>
    <w:basedOn w:val="5"/>
    <w:link w:val="3"/>
    <w:uiPriority w:val="0"/>
    <w:rPr>
      <w:kern w:val="2"/>
      <w:sz w:val="18"/>
      <w:szCs w:val="18"/>
      <w:lang w:bidi="ar-SA"/>
    </w:rPr>
  </w:style>
  <w:style w:type="character" w:customStyle="1" w:styleId="8">
    <w:name w:val="页脚 字符"/>
    <w:basedOn w:val="5"/>
    <w:link w:val="2"/>
    <w:qFormat/>
    <w:uiPriority w:val="99"/>
    <w:rPr>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Words>
  <Characters>667</Characters>
  <Lines>5</Lines>
  <Paragraphs>1</Paragraphs>
  <TotalTime>10</TotalTime>
  <ScaleCrop>false</ScaleCrop>
  <LinksUpToDate>false</LinksUpToDate>
  <CharactersWithSpaces>782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2017-10-16T06:40:00Z</dcterms:created>
  <dc:creator>1n</dc:creator>
  <cp:lastModifiedBy>张先森</cp:lastModifiedBy>
  <dcterms:modified xsi:type="dcterms:W3CDTF">2018-10-10T06:50:57Z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